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8413B3" w14:textId="77777777" w:rsidR="00142D30" w:rsidRDefault="00142D30" w:rsidP="00142D30">
      <w:pPr>
        <w:pStyle w:val="Formletterhead"/>
        <w:tabs>
          <w:tab w:val="clear" w:pos="5130"/>
          <w:tab w:val="clear" w:pos="7290"/>
          <w:tab w:val="left" w:pos="4500"/>
          <w:tab w:val="left" w:pos="7200"/>
        </w:tabs>
        <w:ind w:left="-720" w:right="-1051"/>
        <w:rPr>
          <w:sz w:val="16"/>
        </w:rPr>
      </w:pPr>
      <w:r>
        <w:rPr>
          <w:b/>
          <w:sz w:val="22"/>
        </w:rPr>
        <w:t>The World Bank</w:t>
      </w:r>
      <w:r>
        <w:rPr>
          <w:b/>
          <w:sz w:val="22"/>
        </w:rPr>
        <w:tab/>
      </w:r>
      <w:r>
        <w:rPr>
          <w:sz w:val="16"/>
        </w:rPr>
        <w:t>1818 H Street N.W.</w:t>
      </w:r>
      <w:r>
        <w:rPr>
          <w:sz w:val="16"/>
        </w:rPr>
        <w:tab/>
        <w:t>(202) 473-1000</w:t>
      </w:r>
    </w:p>
    <w:p w14:paraId="28F472D3" w14:textId="77777777" w:rsidR="00142D30" w:rsidRDefault="00142D30" w:rsidP="00142D30">
      <w:pPr>
        <w:pStyle w:val="Formletterhead"/>
        <w:tabs>
          <w:tab w:val="clear" w:pos="5130"/>
          <w:tab w:val="clear" w:pos="7290"/>
          <w:tab w:val="left" w:pos="4500"/>
          <w:tab w:val="left" w:pos="7200"/>
        </w:tabs>
        <w:ind w:left="-720" w:right="-1051"/>
        <w:rPr>
          <w:sz w:val="16"/>
        </w:rPr>
      </w:pPr>
      <w:r>
        <w:rPr>
          <w:sz w:val="14"/>
        </w:rPr>
        <w:t>INTERNATIONAL BANK FOR RECONSTRUCTION AND DEVELOPMENT</w:t>
      </w:r>
      <w:r>
        <w:rPr>
          <w:sz w:val="16"/>
        </w:rPr>
        <w:tab/>
        <w:t>Washington, D.C.  20433</w:t>
      </w:r>
      <w:r>
        <w:rPr>
          <w:sz w:val="16"/>
        </w:rPr>
        <w:tab/>
        <w:t>Cable Address:  INTBAFRAD</w:t>
      </w:r>
    </w:p>
    <w:p w14:paraId="44E5D65A" w14:textId="77777777" w:rsidR="00142D30" w:rsidRDefault="00142D30" w:rsidP="00142D30">
      <w:pPr>
        <w:pStyle w:val="Formletterhead"/>
        <w:tabs>
          <w:tab w:val="clear" w:pos="5130"/>
          <w:tab w:val="clear" w:pos="7290"/>
          <w:tab w:val="left" w:pos="4500"/>
          <w:tab w:val="left" w:pos="7200"/>
        </w:tabs>
        <w:ind w:left="-720" w:right="-1051"/>
        <w:rPr>
          <w:sz w:val="16"/>
        </w:rPr>
      </w:pPr>
      <w:r>
        <w:rPr>
          <w:sz w:val="14"/>
        </w:rPr>
        <w:t>INTERNATIONAL DEVELOPMENT ASSOCIATION</w:t>
      </w:r>
      <w:r>
        <w:tab/>
      </w:r>
      <w:smartTag w:uri="urn:schemas-microsoft-com:office:smarttags" w:element="country-region">
        <w:smartTag w:uri="urn:schemas-microsoft-com:office:smarttags" w:element="place">
          <w:r>
            <w:rPr>
              <w:sz w:val="16"/>
            </w:rPr>
            <w:t>U.S.A.</w:t>
          </w:r>
        </w:smartTag>
      </w:smartTag>
      <w:r>
        <w:rPr>
          <w:sz w:val="16"/>
        </w:rPr>
        <w:tab/>
        <w:t>Cable Address:  INDEVAS</w:t>
      </w:r>
    </w:p>
    <w:p w14:paraId="784D42B3" w14:textId="77777777" w:rsidR="00142D30" w:rsidRDefault="00142D30" w:rsidP="00087636">
      <w:pPr>
        <w:pStyle w:val="Header"/>
        <w:jc w:val="right"/>
        <w:rPr>
          <w:rFonts w:ascii="Times New Roman" w:hAnsi="Times New Roman" w:cs="Times New Roman"/>
        </w:rPr>
      </w:pPr>
    </w:p>
    <w:p w14:paraId="4704D59F" w14:textId="77777777" w:rsidR="00142D30" w:rsidRDefault="00142D30" w:rsidP="00087636">
      <w:pPr>
        <w:pStyle w:val="Header"/>
        <w:jc w:val="right"/>
        <w:rPr>
          <w:rFonts w:ascii="Times New Roman" w:hAnsi="Times New Roman" w:cs="Times New Roman"/>
        </w:rPr>
      </w:pPr>
    </w:p>
    <w:p w14:paraId="0202EE0B" w14:textId="191D20F7" w:rsidR="00272348" w:rsidRPr="00B91764" w:rsidRDefault="006E7B6F" w:rsidP="00087636">
      <w:pPr>
        <w:pStyle w:val="Header"/>
        <w:jc w:val="right"/>
        <w:rPr>
          <w:rFonts w:ascii="Times New Roman" w:hAnsi="Times New Roman" w:cs="Times New Roman"/>
        </w:rPr>
      </w:pPr>
      <w:r>
        <w:rPr>
          <w:rFonts w:ascii="Times New Roman" w:hAnsi="Times New Roman" w:cs="Times New Roman"/>
        </w:rPr>
        <w:t>______________, 2015</w:t>
      </w:r>
    </w:p>
    <w:p w14:paraId="0D8653FD" w14:textId="77777777" w:rsidR="006E7B6F" w:rsidRDefault="006E7B6F" w:rsidP="001A31EA">
      <w:pPr>
        <w:tabs>
          <w:tab w:val="left" w:pos="-1440"/>
          <w:tab w:val="left" w:pos="-720"/>
          <w:tab w:val="left" w:pos="2592"/>
          <w:tab w:val="left" w:pos="4896"/>
          <w:tab w:val="left" w:pos="7776"/>
        </w:tabs>
        <w:suppressAutoHyphens/>
        <w:spacing w:line="240" w:lineRule="auto"/>
        <w:ind w:right="144"/>
        <w:contextualSpacing/>
        <w:jc w:val="both"/>
        <w:rPr>
          <w:rFonts w:ascii="Times New Roman" w:hAnsi="Times New Roman" w:cs="Times New Roman"/>
          <w:spacing w:val="-3"/>
        </w:rPr>
      </w:pPr>
    </w:p>
    <w:p w14:paraId="7550C37C" w14:textId="77777777" w:rsidR="006E7B6F" w:rsidRDefault="006E7B6F" w:rsidP="001A31EA">
      <w:pPr>
        <w:tabs>
          <w:tab w:val="left" w:pos="-1440"/>
          <w:tab w:val="left" w:pos="-720"/>
          <w:tab w:val="left" w:pos="2592"/>
          <w:tab w:val="left" w:pos="4896"/>
          <w:tab w:val="left" w:pos="7776"/>
        </w:tabs>
        <w:suppressAutoHyphens/>
        <w:spacing w:line="240" w:lineRule="auto"/>
        <w:ind w:right="144"/>
        <w:contextualSpacing/>
        <w:jc w:val="both"/>
        <w:rPr>
          <w:rFonts w:ascii="Times New Roman" w:hAnsi="Times New Roman" w:cs="Times New Roman"/>
          <w:spacing w:val="-3"/>
        </w:rPr>
      </w:pPr>
    </w:p>
    <w:p w14:paraId="1E6335B6" w14:textId="77777777" w:rsidR="001A31EA" w:rsidRPr="001A31EA" w:rsidRDefault="001A31EA" w:rsidP="001A31EA">
      <w:pPr>
        <w:tabs>
          <w:tab w:val="left" w:pos="-1440"/>
          <w:tab w:val="left" w:pos="-720"/>
          <w:tab w:val="left" w:pos="2592"/>
          <w:tab w:val="left" w:pos="4896"/>
          <w:tab w:val="left" w:pos="7776"/>
        </w:tabs>
        <w:suppressAutoHyphens/>
        <w:spacing w:line="240" w:lineRule="auto"/>
        <w:ind w:right="144"/>
        <w:contextualSpacing/>
        <w:jc w:val="both"/>
        <w:rPr>
          <w:rFonts w:ascii="Times New Roman" w:hAnsi="Times New Roman" w:cs="Times New Roman"/>
          <w:spacing w:val="-3"/>
        </w:rPr>
      </w:pPr>
      <w:r w:rsidRPr="001A31EA">
        <w:rPr>
          <w:rFonts w:ascii="Times New Roman" w:hAnsi="Times New Roman" w:cs="Times New Roman"/>
          <w:spacing w:val="-3"/>
        </w:rPr>
        <w:t xml:space="preserve">H.E. Anatol </w:t>
      </w:r>
      <w:proofErr w:type="spellStart"/>
      <w:r w:rsidRPr="001A31EA">
        <w:rPr>
          <w:rFonts w:ascii="Times New Roman" w:hAnsi="Times New Roman" w:cs="Times New Roman"/>
          <w:spacing w:val="-3"/>
        </w:rPr>
        <w:t>Arapu</w:t>
      </w:r>
      <w:proofErr w:type="spellEnd"/>
    </w:p>
    <w:p w14:paraId="5F105B7C" w14:textId="77777777" w:rsidR="001A31EA" w:rsidRPr="001A31EA" w:rsidRDefault="001A31EA" w:rsidP="001A31EA">
      <w:pPr>
        <w:tabs>
          <w:tab w:val="left" w:pos="-1440"/>
          <w:tab w:val="left" w:pos="-720"/>
          <w:tab w:val="left" w:pos="2592"/>
          <w:tab w:val="left" w:pos="4896"/>
          <w:tab w:val="left" w:pos="7776"/>
        </w:tabs>
        <w:suppressAutoHyphens/>
        <w:spacing w:line="240" w:lineRule="auto"/>
        <w:ind w:right="144"/>
        <w:contextualSpacing/>
        <w:jc w:val="both"/>
        <w:rPr>
          <w:rFonts w:ascii="Times New Roman" w:hAnsi="Times New Roman" w:cs="Times New Roman"/>
          <w:spacing w:val="-3"/>
        </w:rPr>
      </w:pPr>
      <w:r w:rsidRPr="001A31EA">
        <w:rPr>
          <w:rFonts w:ascii="Times New Roman" w:hAnsi="Times New Roman" w:cs="Times New Roman"/>
          <w:spacing w:val="-3"/>
        </w:rPr>
        <w:t>Minister of Finance</w:t>
      </w:r>
    </w:p>
    <w:p w14:paraId="1192921F" w14:textId="77777777" w:rsidR="001A31EA" w:rsidRPr="001A31EA" w:rsidRDefault="001A31EA" w:rsidP="001A31EA">
      <w:pPr>
        <w:tabs>
          <w:tab w:val="left" w:pos="-1440"/>
          <w:tab w:val="left" w:pos="-720"/>
          <w:tab w:val="left" w:pos="2592"/>
          <w:tab w:val="left" w:pos="4896"/>
          <w:tab w:val="left" w:pos="7776"/>
        </w:tabs>
        <w:suppressAutoHyphens/>
        <w:spacing w:line="240" w:lineRule="auto"/>
        <w:ind w:right="144"/>
        <w:contextualSpacing/>
        <w:jc w:val="both"/>
        <w:rPr>
          <w:rFonts w:ascii="Times New Roman" w:hAnsi="Times New Roman" w:cs="Times New Roman"/>
          <w:spacing w:val="-3"/>
        </w:rPr>
      </w:pPr>
      <w:r w:rsidRPr="001A31EA">
        <w:rPr>
          <w:rFonts w:ascii="Times New Roman" w:hAnsi="Times New Roman" w:cs="Times New Roman"/>
          <w:spacing w:val="-3"/>
        </w:rPr>
        <w:t>Ministry of Finance</w:t>
      </w:r>
    </w:p>
    <w:p w14:paraId="3EFC5C38" w14:textId="77777777" w:rsidR="001A31EA" w:rsidRPr="001A31EA" w:rsidRDefault="001A31EA" w:rsidP="001A31EA">
      <w:pPr>
        <w:tabs>
          <w:tab w:val="left" w:pos="-1440"/>
          <w:tab w:val="left" w:pos="-720"/>
        </w:tabs>
        <w:suppressAutoHyphens/>
        <w:spacing w:line="240" w:lineRule="auto"/>
        <w:ind w:right="144"/>
        <w:contextualSpacing/>
        <w:jc w:val="both"/>
        <w:rPr>
          <w:rFonts w:ascii="Times New Roman" w:hAnsi="Times New Roman" w:cs="Times New Roman"/>
          <w:spacing w:val="-3"/>
        </w:rPr>
      </w:pPr>
      <w:proofErr w:type="spellStart"/>
      <w:r w:rsidRPr="001A31EA">
        <w:rPr>
          <w:rFonts w:ascii="Times New Roman" w:hAnsi="Times New Roman" w:cs="Times New Roman"/>
          <w:spacing w:val="-3"/>
        </w:rPr>
        <w:t>Cosmonautilor</w:t>
      </w:r>
      <w:proofErr w:type="spellEnd"/>
      <w:r w:rsidRPr="001A31EA">
        <w:rPr>
          <w:rFonts w:ascii="Times New Roman" w:hAnsi="Times New Roman" w:cs="Times New Roman"/>
          <w:spacing w:val="-3"/>
        </w:rPr>
        <w:t xml:space="preserve"> str. 7</w:t>
      </w:r>
    </w:p>
    <w:p w14:paraId="726AA995" w14:textId="77777777" w:rsidR="001A31EA" w:rsidRPr="001A31EA" w:rsidRDefault="001A31EA" w:rsidP="001A31EA">
      <w:pPr>
        <w:tabs>
          <w:tab w:val="left" w:pos="-1440"/>
          <w:tab w:val="left" w:pos="-720"/>
        </w:tabs>
        <w:suppressAutoHyphens/>
        <w:spacing w:line="240" w:lineRule="auto"/>
        <w:ind w:right="144"/>
        <w:contextualSpacing/>
        <w:jc w:val="both"/>
        <w:rPr>
          <w:rFonts w:ascii="Times New Roman" w:hAnsi="Times New Roman" w:cs="Times New Roman"/>
          <w:spacing w:val="-3"/>
        </w:rPr>
      </w:pPr>
      <w:r w:rsidRPr="001A31EA">
        <w:rPr>
          <w:rFonts w:ascii="Times New Roman" w:hAnsi="Times New Roman" w:cs="Times New Roman"/>
          <w:spacing w:val="-3"/>
        </w:rPr>
        <w:t>Chisinau</w:t>
      </w:r>
    </w:p>
    <w:p w14:paraId="5C07D4FB" w14:textId="00F89FC9" w:rsidR="00202863" w:rsidRPr="00FD1086" w:rsidRDefault="001A31EA" w:rsidP="006E7B6F">
      <w:pPr>
        <w:tabs>
          <w:tab w:val="left" w:pos="-1440"/>
          <w:tab w:val="left" w:pos="-720"/>
        </w:tabs>
        <w:suppressAutoHyphens/>
        <w:spacing w:after="0" w:line="240" w:lineRule="auto"/>
        <w:ind w:right="144"/>
        <w:contextualSpacing/>
        <w:jc w:val="both"/>
        <w:rPr>
          <w:rFonts w:ascii="Times New Roman" w:hAnsi="Times New Roman" w:cs="Times New Roman"/>
        </w:rPr>
      </w:pPr>
      <w:r w:rsidRPr="001A31EA">
        <w:rPr>
          <w:rFonts w:ascii="Times New Roman" w:hAnsi="Times New Roman" w:cs="Times New Roman"/>
          <w:spacing w:val="-3"/>
        </w:rPr>
        <w:t>Republic of Moldova</w:t>
      </w:r>
    </w:p>
    <w:p w14:paraId="338275DB" w14:textId="77777777" w:rsidR="00CE123A" w:rsidRPr="001A31EA" w:rsidRDefault="00CE123A" w:rsidP="006E7B6F">
      <w:pPr>
        <w:pStyle w:val="ModelNrmlSingle"/>
        <w:spacing w:after="0"/>
        <w:ind w:firstLine="0"/>
        <w:rPr>
          <w:szCs w:val="22"/>
          <w:lang w:val="es-HN"/>
        </w:rPr>
      </w:pPr>
    </w:p>
    <w:p w14:paraId="2EF00FC7" w14:textId="65AA74B6" w:rsidR="00202863" w:rsidRPr="001A31EA" w:rsidRDefault="001A31EA" w:rsidP="006E7B6F">
      <w:pPr>
        <w:tabs>
          <w:tab w:val="left" w:pos="-1440"/>
          <w:tab w:val="left" w:pos="-720"/>
          <w:tab w:val="left" w:pos="2592"/>
          <w:tab w:val="left" w:pos="4896"/>
          <w:tab w:val="left" w:pos="7776"/>
        </w:tabs>
        <w:suppressAutoHyphens/>
        <w:spacing w:after="0" w:line="240" w:lineRule="auto"/>
        <w:ind w:right="144"/>
        <w:jc w:val="both"/>
        <w:rPr>
          <w:rFonts w:ascii="Times New Roman" w:hAnsi="Times New Roman" w:cs="Times New Roman"/>
          <w:spacing w:val="-3"/>
        </w:rPr>
      </w:pPr>
      <w:r w:rsidRPr="001A31EA">
        <w:rPr>
          <w:rFonts w:ascii="Times New Roman" w:hAnsi="Times New Roman" w:cs="Times New Roman"/>
          <w:spacing w:val="-3"/>
        </w:rPr>
        <w:t>Excellency</w:t>
      </w:r>
      <w:r w:rsidR="00202863" w:rsidRPr="001A31EA">
        <w:rPr>
          <w:rFonts w:ascii="Times New Roman" w:hAnsi="Times New Roman" w:cs="Times New Roman"/>
          <w:spacing w:val="-3"/>
        </w:rPr>
        <w:t>:</w:t>
      </w:r>
    </w:p>
    <w:p w14:paraId="4A9A0821" w14:textId="77777777" w:rsidR="00272348" w:rsidRPr="00FD1086" w:rsidRDefault="00272348" w:rsidP="006E7B6F">
      <w:pPr>
        <w:pStyle w:val="Header"/>
        <w:rPr>
          <w:rFonts w:ascii="Times New Roman" w:hAnsi="Times New Roman" w:cs="Times New Roman"/>
        </w:rPr>
      </w:pPr>
    </w:p>
    <w:p w14:paraId="1236B4BB" w14:textId="6C23C6D7" w:rsidR="00202863" w:rsidRPr="001A31EA" w:rsidRDefault="00B91764" w:rsidP="006E7B6F">
      <w:pPr>
        <w:spacing w:after="0" w:line="240" w:lineRule="auto"/>
        <w:jc w:val="center"/>
        <w:rPr>
          <w:rFonts w:ascii="Times New Roman" w:hAnsi="Times New Roman" w:cs="Times New Roman"/>
          <w:b/>
        </w:rPr>
      </w:pPr>
      <w:r w:rsidRPr="001A31EA">
        <w:rPr>
          <w:rFonts w:ascii="Times New Roman" w:hAnsi="Times New Roman" w:cs="Times New Roman"/>
          <w:b/>
        </w:rPr>
        <w:t>Re: Grant No</w:t>
      </w:r>
      <w:r w:rsidR="001A31EA" w:rsidRPr="001A31EA">
        <w:rPr>
          <w:rFonts w:ascii="Times New Roman" w:hAnsi="Times New Roman" w:cs="Times New Roman"/>
          <w:b/>
        </w:rPr>
        <w:t>: TF019354</w:t>
      </w:r>
      <w:r w:rsidR="00202863" w:rsidRPr="001A31EA">
        <w:rPr>
          <w:rFonts w:ascii="Times New Roman" w:hAnsi="Times New Roman" w:cs="Times New Roman"/>
          <w:b/>
        </w:rPr>
        <w:t xml:space="preserve"> </w:t>
      </w:r>
    </w:p>
    <w:p w14:paraId="57C01C22" w14:textId="1C3BDF15" w:rsidR="00B91764" w:rsidRPr="001A31EA" w:rsidRDefault="00CE123A" w:rsidP="006E7B6F">
      <w:pPr>
        <w:spacing w:after="0" w:line="240" w:lineRule="auto"/>
        <w:jc w:val="center"/>
        <w:rPr>
          <w:rFonts w:ascii="Times New Roman" w:hAnsi="Times New Roman" w:cs="Times New Roman"/>
          <w:b/>
        </w:rPr>
      </w:pPr>
      <w:r w:rsidRPr="001A31EA">
        <w:rPr>
          <w:rFonts w:ascii="Times New Roman" w:hAnsi="Times New Roman" w:cs="Times New Roman"/>
          <w:b/>
        </w:rPr>
        <w:t>(</w:t>
      </w:r>
      <w:r w:rsidR="001A31EA" w:rsidRPr="006E7B6F">
        <w:rPr>
          <w:rFonts w:ascii="Times New Roman" w:hAnsi="Times New Roman" w:cs="Times New Roman"/>
          <w:b/>
          <w:spacing w:val="-3"/>
        </w:rPr>
        <w:t xml:space="preserve">Strengthening capacity </w:t>
      </w:r>
      <w:r w:rsidR="00024B6E" w:rsidRPr="006E7B6F">
        <w:rPr>
          <w:rFonts w:ascii="Times New Roman" w:hAnsi="Times New Roman" w:cs="Times New Roman"/>
          <w:b/>
          <w:spacing w:val="-3"/>
        </w:rPr>
        <w:t>- EMIS</w:t>
      </w:r>
      <w:r w:rsidR="00B91764" w:rsidRPr="001A31EA">
        <w:rPr>
          <w:rFonts w:ascii="Times New Roman" w:hAnsi="Times New Roman" w:cs="Times New Roman"/>
          <w:b/>
        </w:rPr>
        <w:t>)</w:t>
      </w:r>
    </w:p>
    <w:p w14:paraId="00043905" w14:textId="77777777" w:rsidR="00B91764" w:rsidRPr="006E7B6F" w:rsidRDefault="00B91764" w:rsidP="006E7B6F">
      <w:pPr>
        <w:pStyle w:val="Header"/>
        <w:jc w:val="center"/>
        <w:rPr>
          <w:rFonts w:ascii="Times New Roman" w:hAnsi="Times New Roman" w:cs="Times New Roman"/>
          <w:b/>
          <w:u w:val="single"/>
        </w:rPr>
      </w:pPr>
      <w:r w:rsidRPr="006E7B6F">
        <w:rPr>
          <w:rFonts w:ascii="Times New Roman" w:hAnsi="Times New Roman" w:cs="Times New Roman"/>
          <w:b/>
          <w:u w:val="single"/>
        </w:rPr>
        <w:t>Additional Instructions:  Disbursement Letter</w:t>
      </w:r>
    </w:p>
    <w:p w14:paraId="3D0C212D" w14:textId="77777777" w:rsidR="00B91764" w:rsidRPr="00FD1086" w:rsidRDefault="00B91764" w:rsidP="006E7B6F">
      <w:pPr>
        <w:pStyle w:val="Header"/>
        <w:jc w:val="center"/>
        <w:rPr>
          <w:rFonts w:ascii="Times New Roman" w:hAnsi="Times New Roman" w:cs="Times New Roman"/>
        </w:rPr>
      </w:pPr>
    </w:p>
    <w:p w14:paraId="58F35102" w14:textId="7E2DA2A0" w:rsidR="00272348" w:rsidRDefault="00272348" w:rsidP="006E7B6F">
      <w:pPr>
        <w:spacing w:after="0"/>
        <w:ind w:firstLine="720"/>
        <w:jc w:val="both"/>
        <w:rPr>
          <w:rFonts w:ascii="Times New Roman" w:hAnsi="Times New Roman" w:cs="Times New Roman"/>
        </w:rPr>
      </w:pPr>
      <w:r w:rsidRPr="00FD1086">
        <w:rPr>
          <w:rFonts w:ascii="Times New Roman" w:hAnsi="Times New Roman" w:cs="Times New Roman"/>
        </w:rPr>
        <w:t>I refer to the Letter Agreement (“Agreement”) between</w:t>
      </w:r>
      <w:r w:rsidR="00CE123A" w:rsidRPr="00FD1086">
        <w:rPr>
          <w:rFonts w:ascii="Times New Roman" w:hAnsi="Times New Roman" w:cs="Times New Roman"/>
        </w:rPr>
        <w:t xml:space="preserve"> </w:t>
      </w:r>
      <w:r w:rsidR="00CE123A" w:rsidRPr="00FD1086">
        <w:rPr>
          <w:rFonts w:ascii="Times New Roman" w:hAnsi="Times New Roman" w:cs="Times New Roman"/>
          <w:spacing w:val="-3"/>
        </w:rPr>
        <w:t xml:space="preserve">the </w:t>
      </w:r>
      <w:r w:rsidR="000205F5">
        <w:rPr>
          <w:rFonts w:ascii="Times New Roman" w:hAnsi="Times New Roman" w:cs="Times New Roman"/>
          <w:spacing w:val="-3"/>
        </w:rPr>
        <w:t>R</w:t>
      </w:r>
      <w:r w:rsidR="001A31EA">
        <w:rPr>
          <w:rFonts w:ascii="Times New Roman" w:hAnsi="Times New Roman" w:cs="Times New Roman"/>
          <w:spacing w:val="-3"/>
        </w:rPr>
        <w:t>epublic of Moldova</w:t>
      </w:r>
      <w:r w:rsidR="00202863" w:rsidRPr="00FD1086">
        <w:rPr>
          <w:rFonts w:ascii="Times New Roman" w:hAnsi="Times New Roman" w:cs="Times New Roman"/>
          <w:spacing w:val="-3"/>
        </w:rPr>
        <w:t xml:space="preserve">, </w:t>
      </w:r>
      <w:r w:rsidR="00CE123A" w:rsidRPr="00FD1086">
        <w:rPr>
          <w:rFonts w:ascii="Times New Roman" w:hAnsi="Times New Roman" w:cs="Times New Roman"/>
          <w:spacing w:val="-3"/>
        </w:rPr>
        <w:t xml:space="preserve">and </w:t>
      </w:r>
      <w:r w:rsidR="00CE123A" w:rsidRPr="00FD1086">
        <w:rPr>
          <w:rFonts w:ascii="Times New Roman" w:hAnsi="Times New Roman" w:cs="Times New Roman"/>
        </w:rPr>
        <w:t>the International Bank for Reconstruction and Development (“World Bank”)</w:t>
      </w:r>
      <w:r w:rsidR="00CE123A" w:rsidRPr="00FD1086">
        <w:rPr>
          <w:rFonts w:ascii="Times New Roman" w:hAnsi="Times New Roman" w:cs="Times New Roman"/>
          <w:spacing w:val="-3"/>
        </w:rPr>
        <w:t xml:space="preserve">, acting as administrator of grant funds provided </w:t>
      </w:r>
      <w:r w:rsidR="001A31EA">
        <w:rPr>
          <w:rFonts w:ascii="Times New Roman" w:hAnsi="Times New Roman" w:cs="Times New Roman"/>
          <w:spacing w:val="-3"/>
        </w:rPr>
        <w:t xml:space="preserve">under </w:t>
      </w:r>
      <w:r w:rsidR="00281372">
        <w:rPr>
          <w:rFonts w:ascii="Times New Roman" w:hAnsi="Times New Roman" w:cs="Times New Roman"/>
          <w:spacing w:val="-3"/>
        </w:rPr>
        <w:t xml:space="preserve">Trust Fund for Statistical Capacity </w:t>
      </w:r>
      <w:r w:rsidR="00281372" w:rsidRPr="00281372">
        <w:rPr>
          <w:rFonts w:ascii="Times New Roman" w:hAnsi="Times New Roman" w:cs="Times New Roman"/>
          <w:spacing w:val="-3"/>
        </w:rPr>
        <w:t>Building</w:t>
      </w:r>
      <w:r w:rsidR="001A31EA" w:rsidRPr="00281372">
        <w:rPr>
          <w:rFonts w:ascii="Times New Roman" w:hAnsi="Times New Roman" w:cs="Times New Roman"/>
          <w:spacing w:val="-3"/>
        </w:rPr>
        <w:t xml:space="preserve"> (</w:t>
      </w:r>
      <w:r w:rsidR="00281372" w:rsidRPr="00281372">
        <w:rPr>
          <w:rFonts w:ascii="Times New Roman" w:hAnsi="Times New Roman" w:cs="Times New Roman"/>
          <w:spacing w:val="-3"/>
        </w:rPr>
        <w:t>T</w:t>
      </w:r>
      <w:r w:rsidR="00281372">
        <w:rPr>
          <w:rFonts w:ascii="Times New Roman" w:hAnsi="Times New Roman" w:cs="Times New Roman"/>
          <w:spacing w:val="-3"/>
        </w:rPr>
        <w:t>F</w:t>
      </w:r>
      <w:r w:rsidR="00281372" w:rsidRPr="00281372">
        <w:rPr>
          <w:rFonts w:ascii="Times New Roman" w:hAnsi="Times New Roman" w:cs="Times New Roman"/>
          <w:spacing w:val="-3"/>
        </w:rPr>
        <w:t>SCB</w:t>
      </w:r>
      <w:r w:rsidR="001A31EA" w:rsidRPr="00281372">
        <w:rPr>
          <w:rFonts w:ascii="Times New Roman" w:hAnsi="Times New Roman" w:cs="Times New Roman"/>
          <w:spacing w:val="-3"/>
        </w:rPr>
        <w:t>)</w:t>
      </w:r>
      <w:r w:rsidR="00CE123A" w:rsidRPr="00281372">
        <w:rPr>
          <w:rFonts w:ascii="Times New Roman" w:hAnsi="Times New Roman" w:cs="Times New Roman"/>
          <w:spacing w:val="-3"/>
        </w:rPr>
        <w:t xml:space="preserve"> Trust Fund</w:t>
      </w:r>
      <w:r w:rsidR="00CE123A" w:rsidRPr="00FD1086">
        <w:rPr>
          <w:rFonts w:ascii="Times New Roman" w:hAnsi="Times New Roman" w:cs="Times New Roman"/>
          <w:spacing w:val="-3"/>
        </w:rPr>
        <w:t xml:space="preserve"> </w:t>
      </w:r>
      <w:r w:rsidRPr="00FD1086">
        <w:rPr>
          <w:rFonts w:ascii="Times New Roman" w:hAnsi="Times New Roman" w:cs="Times New Roman"/>
        </w:rPr>
        <w:t xml:space="preserve">for the above-referenced project, dated </w:t>
      </w:r>
      <w:r w:rsidR="006E7B6F">
        <w:rPr>
          <w:rFonts w:ascii="Times New Roman" w:hAnsi="Times New Roman" w:cs="Times New Roman"/>
        </w:rPr>
        <w:t>_______________, 2015</w:t>
      </w:r>
      <w:r w:rsidR="00202863" w:rsidRPr="00FD1086">
        <w:rPr>
          <w:rFonts w:ascii="Times New Roman" w:hAnsi="Times New Roman" w:cs="Times New Roman"/>
        </w:rPr>
        <w:t>.</w:t>
      </w:r>
      <w:r w:rsidRPr="00FD1086">
        <w:rPr>
          <w:rFonts w:ascii="Times New Roman" w:hAnsi="Times New Roman" w:cs="Times New Roman"/>
        </w:rPr>
        <w:t xml:space="preserve"> The Agreement provides that the World Bank may issue additional instructions regarding the withdrawal of the proceeds of Grant </w:t>
      </w:r>
      <w:r w:rsidR="00CE123A" w:rsidRPr="00FD1086">
        <w:rPr>
          <w:rFonts w:ascii="Times New Roman" w:hAnsi="Times New Roman" w:cs="Times New Roman"/>
        </w:rPr>
        <w:t>TF0</w:t>
      </w:r>
      <w:r w:rsidR="001A31EA">
        <w:rPr>
          <w:rFonts w:ascii="Times New Roman" w:hAnsi="Times New Roman" w:cs="Times New Roman"/>
        </w:rPr>
        <w:t>19354</w:t>
      </w:r>
      <w:r w:rsidRPr="00FD1086">
        <w:rPr>
          <w:rFonts w:ascii="Times New Roman" w:hAnsi="Times New Roman" w:cs="Times New Roman"/>
        </w:rPr>
        <w:t xml:space="preserve"> (“Grant”).  This letter (“Disbursement Letter”), as revised from time to time, constitutes the additional instructions.</w:t>
      </w:r>
    </w:p>
    <w:p w14:paraId="37C4C8F0" w14:textId="77777777" w:rsidR="006E7B6F" w:rsidRPr="00FD1086" w:rsidRDefault="006E7B6F" w:rsidP="006E7B6F">
      <w:pPr>
        <w:spacing w:after="0"/>
        <w:ind w:firstLine="720"/>
        <w:jc w:val="both"/>
        <w:rPr>
          <w:rFonts w:ascii="Times New Roman" w:hAnsi="Times New Roman" w:cs="Times New Roman"/>
        </w:rPr>
      </w:pPr>
    </w:p>
    <w:p w14:paraId="0977A1E1" w14:textId="77777777" w:rsidR="00272348" w:rsidRPr="00FD1086" w:rsidRDefault="00272348" w:rsidP="00B91764">
      <w:pPr>
        <w:ind w:firstLine="720"/>
        <w:jc w:val="both"/>
        <w:rPr>
          <w:rFonts w:ascii="Times New Roman" w:hAnsi="Times New Roman" w:cs="Times New Roman"/>
        </w:rPr>
      </w:pPr>
      <w:r w:rsidRPr="00FD1086">
        <w:rPr>
          <w:rFonts w:ascii="Times New Roman" w:hAnsi="Times New Roman" w:cs="Times New Roman"/>
        </w:rPr>
        <w:t xml:space="preserve">The attached </w:t>
      </w:r>
      <w:r w:rsidRPr="00FD1086">
        <w:rPr>
          <w:rFonts w:ascii="Times New Roman" w:hAnsi="Times New Roman" w:cs="Times New Roman"/>
          <w:i/>
        </w:rPr>
        <w:t>World Bank Disbursement Guidelines for Projects</w:t>
      </w:r>
      <w:r w:rsidRPr="00FD1086">
        <w:rPr>
          <w:rFonts w:ascii="Times New Roman" w:hAnsi="Times New Roman" w:cs="Times New Roman"/>
        </w:rPr>
        <w:t xml:space="preserve">, dated May 1, 2006, (“Disbursement Guidelines”) (Attachment 1), are an integral part of the Disbursement Letter.  The manner in which the provisions in the Disbursement Guidelines apply to the Grant is specified below.  Sections and subsections in parentheses below refer to the relevant sections and subsections in the Disbursement Guidelines and, unless otherwise defined in this letter, the capitalized terms used have the meanings ascribed to them in the Disbursement Guidelines. </w:t>
      </w:r>
    </w:p>
    <w:p w14:paraId="4D89FAA5" w14:textId="77777777" w:rsidR="00272348" w:rsidRPr="006E7B6F" w:rsidRDefault="00272348" w:rsidP="00272348">
      <w:pPr>
        <w:pStyle w:val="BodyText"/>
        <w:rPr>
          <w:b/>
          <w:bCs/>
          <w:sz w:val="22"/>
          <w:szCs w:val="22"/>
        </w:rPr>
      </w:pPr>
      <w:r w:rsidRPr="006E7B6F">
        <w:rPr>
          <w:b/>
          <w:sz w:val="22"/>
          <w:szCs w:val="22"/>
        </w:rPr>
        <w:t>I.  Disbursement Arrangements</w:t>
      </w:r>
    </w:p>
    <w:p w14:paraId="416177D7" w14:textId="77777777" w:rsidR="00272348" w:rsidRPr="00FD1086" w:rsidRDefault="00272348" w:rsidP="00272348">
      <w:pPr>
        <w:pStyle w:val="BodyText"/>
        <w:rPr>
          <w:sz w:val="22"/>
          <w:szCs w:val="22"/>
        </w:rPr>
      </w:pPr>
    </w:p>
    <w:p w14:paraId="533F3C29" w14:textId="77777777" w:rsidR="00272348" w:rsidRPr="00FD1086" w:rsidRDefault="00272348" w:rsidP="00272348">
      <w:pPr>
        <w:pStyle w:val="Header"/>
        <w:tabs>
          <w:tab w:val="left" w:pos="540"/>
        </w:tabs>
        <w:rPr>
          <w:rFonts w:ascii="Times New Roman" w:hAnsi="Times New Roman" w:cs="Times New Roman"/>
        </w:rPr>
      </w:pPr>
      <w:r w:rsidRPr="00FD1086">
        <w:rPr>
          <w:rFonts w:ascii="Times New Roman" w:hAnsi="Times New Roman" w:cs="Times New Roman"/>
          <w:b/>
          <w:i/>
        </w:rPr>
        <w:t>(</w:t>
      </w:r>
      <w:proofErr w:type="spellStart"/>
      <w:r w:rsidRPr="00FD1086">
        <w:rPr>
          <w:rFonts w:ascii="Times New Roman" w:hAnsi="Times New Roman" w:cs="Times New Roman"/>
          <w:b/>
          <w:i/>
        </w:rPr>
        <w:t>i</w:t>
      </w:r>
      <w:proofErr w:type="spellEnd"/>
      <w:r w:rsidRPr="00FD1086">
        <w:rPr>
          <w:rFonts w:ascii="Times New Roman" w:hAnsi="Times New Roman" w:cs="Times New Roman"/>
          <w:b/>
          <w:i/>
        </w:rPr>
        <w:t>)</w:t>
      </w:r>
      <w:r w:rsidRPr="00FD1086">
        <w:rPr>
          <w:rFonts w:ascii="Times New Roman" w:hAnsi="Times New Roman" w:cs="Times New Roman"/>
        </w:rPr>
        <w:t xml:space="preserve"> </w:t>
      </w:r>
      <w:r w:rsidRPr="00FD1086">
        <w:rPr>
          <w:rFonts w:ascii="Times New Roman" w:hAnsi="Times New Roman" w:cs="Times New Roman"/>
          <w:b/>
          <w:bCs/>
          <w:i/>
        </w:rPr>
        <w:t>Disbursement Methods (section 2)</w:t>
      </w:r>
      <w:r w:rsidRPr="00FD1086">
        <w:rPr>
          <w:rFonts w:ascii="Times New Roman" w:hAnsi="Times New Roman" w:cs="Times New Roman"/>
          <w:b/>
          <w:bCs/>
        </w:rPr>
        <w:t xml:space="preserve">.  </w:t>
      </w:r>
      <w:r w:rsidRPr="00FD1086">
        <w:rPr>
          <w:rFonts w:ascii="Times New Roman" w:hAnsi="Times New Roman" w:cs="Times New Roman"/>
          <w:bCs/>
        </w:rPr>
        <w:t>The following Disbursement Methods may be used under the Grant:</w:t>
      </w:r>
    </w:p>
    <w:p w14:paraId="3BF3CE8E" w14:textId="77777777" w:rsidR="00272348" w:rsidRPr="00FD1086" w:rsidRDefault="00272348" w:rsidP="00272348">
      <w:pPr>
        <w:pStyle w:val="Header"/>
        <w:numPr>
          <w:ilvl w:val="0"/>
          <w:numId w:val="27"/>
        </w:numPr>
        <w:tabs>
          <w:tab w:val="clear" w:pos="4680"/>
          <w:tab w:val="clear" w:pos="9360"/>
          <w:tab w:val="left" w:pos="540"/>
        </w:tabs>
        <w:spacing w:before="120"/>
        <w:rPr>
          <w:rFonts w:ascii="Times New Roman" w:hAnsi="Times New Roman" w:cs="Times New Roman"/>
          <w:iCs/>
        </w:rPr>
      </w:pPr>
      <w:r w:rsidRPr="00FD1086">
        <w:rPr>
          <w:rFonts w:ascii="Times New Roman" w:hAnsi="Times New Roman" w:cs="Times New Roman"/>
          <w:iCs/>
        </w:rPr>
        <w:t>Reimbursement</w:t>
      </w:r>
    </w:p>
    <w:p w14:paraId="1347F960" w14:textId="77777777" w:rsidR="00272348" w:rsidRPr="00FD1086" w:rsidRDefault="00272348" w:rsidP="00272348">
      <w:pPr>
        <w:pStyle w:val="Header"/>
        <w:numPr>
          <w:ilvl w:val="0"/>
          <w:numId w:val="27"/>
        </w:numPr>
        <w:tabs>
          <w:tab w:val="clear" w:pos="4680"/>
          <w:tab w:val="clear" w:pos="9360"/>
          <w:tab w:val="left" w:pos="540"/>
        </w:tabs>
        <w:rPr>
          <w:rFonts w:ascii="Times New Roman" w:hAnsi="Times New Roman" w:cs="Times New Roman"/>
          <w:iCs/>
        </w:rPr>
      </w:pPr>
      <w:r w:rsidRPr="00FD1086">
        <w:rPr>
          <w:rFonts w:ascii="Times New Roman" w:hAnsi="Times New Roman" w:cs="Times New Roman"/>
          <w:iCs/>
        </w:rPr>
        <w:t>Advance</w:t>
      </w:r>
    </w:p>
    <w:p w14:paraId="4B369EE8" w14:textId="77777777" w:rsidR="00272348" w:rsidRPr="00FD1086" w:rsidRDefault="00272348" w:rsidP="00272348">
      <w:pPr>
        <w:pStyle w:val="Header"/>
        <w:numPr>
          <w:ilvl w:val="0"/>
          <w:numId w:val="27"/>
        </w:numPr>
        <w:tabs>
          <w:tab w:val="clear" w:pos="4680"/>
          <w:tab w:val="clear" w:pos="9360"/>
          <w:tab w:val="left" w:pos="540"/>
        </w:tabs>
        <w:rPr>
          <w:rFonts w:ascii="Times New Roman" w:hAnsi="Times New Roman" w:cs="Times New Roman"/>
          <w:iCs/>
        </w:rPr>
      </w:pPr>
      <w:r w:rsidRPr="00FD1086">
        <w:rPr>
          <w:rFonts w:ascii="Times New Roman" w:hAnsi="Times New Roman" w:cs="Times New Roman"/>
          <w:iCs/>
        </w:rPr>
        <w:t>Direct Payment</w:t>
      </w:r>
    </w:p>
    <w:p w14:paraId="097B0B9E" w14:textId="77777777" w:rsidR="00272348" w:rsidRPr="00FD1086" w:rsidRDefault="00272348" w:rsidP="00272348">
      <w:pPr>
        <w:pStyle w:val="Header"/>
        <w:tabs>
          <w:tab w:val="left" w:pos="540"/>
        </w:tabs>
        <w:ind w:left="180"/>
        <w:rPr>
          <w:rFonts w:ascii="Times New Roman" w:hAnsi="Times New Roman" w:cs="Times New Roman"/>
        </w:rPr>
      </w:pPr>
    </w:p>
    <w:p w14:paraId="50795E00" w14:textId="77777777" w:rsidR="00272348" w:rsidRPr="00FD1086" w:rsidRDefault="00272348" w:rsidP="00272348">
      <w:pPr>
        <w:pStyle w:val="Header"/>
        <w:rPr>
          <w:rFonts w:ascii="Times New Roman" w:hAnsi="Times New Roman" w:cs="Times New Roman"/>
        </w:rPr>
      </w:pPr>
      <w:r w:rsidRPr="00FD1086">
        <w:rPr>
          <w:rFonts w:ascii="Times New Roman" w:hAnsi="Times New Roman" w:cs="Times New Roman"/>
          <w:b/>
          <w:i/>
        </w:rPr>
        <w:t>(ii) Disbursement Deadline Date</w:t>
      </w:r>
      <w:r w:rsidRPr="00FD1086">
        <w:rPr>
          <w:rFonts w:ascii="Times New Roman" w:hAnsi="Times New Roman" w:cs="Times New Roman"/>
          <w:b/>
          <w:bCs/>
          <w:i/>
        </w:rPr>
        <w:t xml:space="preserve"> (subsection 3.7)</w:t>
      </w:r>
      <w:r w:rsidRPr="00FD1086">
        <w:rPr>
          <w:rFonts w:ascii="Times New Roman" w:hAnsi="Times New Roman" w:cs="Times New Roman"/>
          <w:b/>
          <w:bCs/>
        </w:rPr>
        <w:t xml:space="preserve">.  </w:t>
      </w:r>
      <w:r w:rsidRPr="00FD1086">
        <w:rPr>
          <w:rFonts w:ascii="Times New Roman" w:hAnsi="Times New Roman" w:cs="Times New Roman"/>
        </w:rPr>
        <w:t xml:space="preserve">The Disbursement Deadline Date is </w:t>
      </w:r>
      <w:r w:rsidR="00CE123A" w:rsidRPr="00FD1086">
        <w:rPr>
          <w:rFonts w:ascii="Times New Roman" w:hAnsi="Times New Roman" w:cs="Times New Roman"/>
        </w:rPr>
        <w:t xml:space="preserve">4 months after </w:t>
      </w:r>
      <w:r w:rsidRPr="00FD1086">
        <w:rPr>
          <w:rFonts w:ascii="Times New Roman" w:hAnsi="Times New Roman" w:cs="Times New Roman"/>
        </w:rPr>
        <w:t xml:space="preserve">the Closing </w:t>
      </w:r>
      <w:r w:rsidR="00B91764" w:rsidRPr="00FD1086">
        <w:rPr>
          <w:rFonts w:ascii="Times New Roman" w:hAnsi="Times New Roman" w:cs="Times New Roman"/>
        </w:rPr>
        <w:t xml:space="preserve">Date specified in the Grant </w:t>
      </w:r>
      <w:r w:rsidRPr="00FD1086">
        <w:rPr>
          <w:rFonts w:ascii="Times New Roman" w:hAnsi="Times New Roman" w:cs="Times New Roman"/>
        </w:rPr>
        <w:t>Agreement. Any changes to this date will be notified by the World Bank.</w:t>
      </w:r>
      <w:r w:rsidRPr="00FD1086">
        <w:rPr>
          <w:rFonts w:ascii="Times New Roman" w:hAnsi="Times New Roman" w:cs="Times New Roman"/>
        </w:rPr>
        <w:br/>
      </w:r>
    </w:p>
    <w:p w14:paraId="5B180947" w14:textId="77777777" w:rsidR="00B91764" w:rsidRPr="00FD1086" w:rsidRDefault="00B91764" w:rsidP="00B91764">
      <w:pPr>
        <w:rPr>
          <w:rFonts w:ascii="Times New Roman" w:hAnsi="Times New Roman" w:cs="Times New Roman"/>
          <w:bCs/>
        </w:rPr>
      </w:pPr>
      <w:r w:rsidRPr="00FD1086">
        <w:rPr>
          <w:rFonts w:ascii="Times New Roman" w:hAnsi="Times New Roman" w:cs="Times New Roman"/>
          <w:b/>
          <w:i/>
        </w:rPr>
        <w:t>(iii)</w:t>
      </w:r>
      <w:r w:rsidRPr="00FD1086">
        <w:rPr>
          <w:rFonts w:ascii="Times New Roman" w:hAnsi="Times New Roman" w:cs="Times New Roman"/>
          <w:b/>
        </w:rPr>
        <w:t xml:space="preserve"> </w:t>
      </w:r>
      <w:r w:rsidRPr="00FD1086">
        <w:rPr>
          <w:rFonts w:ascii="Times New Roman" w:hAnsi="Times New Roman" w:cs="Times New Roman"/>
          <w:b/>
          <w:i/>
        </w:rPr>
        <w:t>Disbursement Conditions (subsection 3.8).</w:t>
      </w:r>
      <w:r w:rsidRPr="00FD1086">
        <w:rPr>
          <w:rFonts w:ascii="Times New Roman" w:hAnsi="Times New Roman" w:cs="Times New Roman"/>
          <w:b/>
        </w:rPr>
        <w:t xml:space="preserve">  </w:t>
      </w:r>
      <w:r w:rsidRPr="00FD1086">
        <w:rPr>
          <w:rFonts w:ascii="Times New Roman" w:hAnsi="Times New Roman" w:cs="Times New Roman"/>
        </w:rPr>
        <w:t>Please refer to the Withdrawal Condition(s) in Section 3.02 of the Grant Agreement.</w:t>
      </w:r>
    </w:p>
    <w:p w14:paraId="6E9F45E7" w14:textId="489CF331" w:rsidR="00272348" w:rsidRPr="00FD1086" w:rsidRDefault="006E7B6F" w:rsidP="00142D30">
      <w:pPr>
        <w:rPr>
          <w:rFonts w:ascii="Times New Roman" w:hAnsi="Times New Roman" w:cs="Times New Roman"/>
          <w:b/>
        </w:rPr>
      </w:pPr>
      <w:r>
        <w:rPr>
          <w:rFonts w:ascii="Times New Roman" w:hAnsi="Times New Roman" w:cs="Times New Roman"/>
          <w:b/>
        </w:rPr>
        <w:br w:type="page"/>
      </w:r>
      <w:r w:rsidR="00272348" w:rsidRPr="00FD1086">
        <w:rPr>
          <w:rFonts w:ascii="Times New Roman" w:hAnsi="Times New Roman" w:cs="Times New Roman"/>
          <w:b/>
        </w:rPr>
        <w:lastRenderedPageBreak/>
        <w:t>II</w:t>
      </w:r>
      <w:proofErr w:type="gramStart"/>
      <w:r w:rsidR="00272348" w:rsidRPr="00FD1086">
        <w:rPr>
          <w:rFonts w:ascii="Times New Roman" w:hAnsi="Times New Roman" w:cs="Times New Roman"/>
          <w:b/>
        </w:rPr>
        <w:t>.  Withdrawal</w:t>
      </w:r>
      <w:proofErr w:type="gramEnd"/>
      <w:r w:rsidR="00272348" w:rsidRPr="00FD1086">
        <w:rPr>
          <w:rFonts w:ascii="Times New Roman" w:hAnsi="Times New Roman" w:cs="Times New Roman"/>
          <w:b/>
        </w:rPr>
        <w:t xml:space="preserve"> of Grant Proceeds</w:t>
      </w:r>
    </w:p>
    <w:p w14:paraId="7865AEDE" w14:textId="77777777" w:rsidR="00272348" w:rsidRPr="00FD1086" w:rsidRDefault="00272348" w:rsidP="00B91764">
      <w:pPr>
        <w:tabs>
          <w:tab w:val="left" w:pos="547"/>
        </w:tabs>
        <w:spacing w:after="120" w:line="240" w:lineRule="auto"/>
        <w:rPr>
          <w:rFonts w:ascii="Times New Roman" w:hAnsi="Times New Roman" w:cs="Times New Roman"/>
          <w:bCs/>
          <w:iCs/>
        </w:rPr>
      </w:pPr>
      <w:r w:rsidRPr="00FD1086">
        <w:rPr>
          <w:rFonts w:ascii="Times New Roman" w:hAnsi="Times New Roman" w:cs="Times New Roman"/>
          <w:b/>
          <w:i/>
        </w:rPr>
        <w:t>(</w:t>
      </w:r>
      <w:proofErr w:type="spellStart"/>
      <w:r w:rsidRPr="00FD1086">
        <w:rPr>
          <w:rFonts w:ascii="Times New Roman" w:hAnsi="Times New Roman" w:cs="Times New Roman"/>
          <w:b/>
          <w:i/>
        </w:rPr>
        <w:t>i</w:t>
      </w:r>
      <w:proofErr w:type="spellEnd"/>
      <w:r w:rsidRPr="00FD1086">
        <w:rPr>
          <w:rFonts w:ascii="Times New Roman" w:hAnsi="Times New Roman" w:cs="Times New Roman"/>
          <w:b/>
          <w:i/>
        </w:rPr>
        <w:t>)</w:t>
      </w:r>
      <w:r w:rsidRPr="00FD1086">
        <w:rPr>
          <w:rFonts w:ascii="Times New Roman" w:hAnsi="Times New Roman" w:cs="Times New Roman"/>
        </w:rPr>
        <w:t xml:space="preserve"> </w:t>
      </w:r>
      <w:r w:rsidRPr="00FD1086">
        <w:rPr>
          <w:rFonts w:ascii="Times New Roman" w:hAnsi="Times New Roman" w:cs="Times New Roman"/>
          <w:b/>
          <w:i/>
        </w:rPr>
        <w:t>Authorized Signatures (subsection 3.1)</w:t>
      </w:r>
      <w:r w:rsidRPr="00FD1086">
        <w:rPr>
          <w:rFonts w:ascii="Times New Roman" w:hAnsi="Times New Roman" w:cs="Times New Roman"/>
          <w:bCs/>
          <w:iCs/>
        </w:rPr>
        <w:t xml:space="preserve">.  </w:t>
      </w:r>
    </w:p>
    <w:p w14:paraId="6FF26113" w14:textId="77777777" w:rsidR="00272348" w:rsidRPr="00FD1086" w:rsidRDefault="00272348" w:rsidP="00B91764">
      <w:pPr>
        <w:tabs>
          <w:tab w:val="left" w:pos="547"/>
        </w:tabs>
        <w:spacing w:after="120" w:line="240" w:lineRule="auto"/>
        <w:jc w:val="both"/>
        <w:rPr>
          <w:rFonts w:ascii="Times New Roman" w:hAnsi="Times New Roman" w:cs="Times New Roman"/>
          <w:bCs/>
          <w:iCs/>
        </w:rPr>
      </w:pPr>
      <w:r w:rsidRPr="00FD1086">
        <w:rPr>
          <w:rFonts w:ascii="Times New Roman" w:hAnsi="Times New Roman" w:cs="Times New Roman"/>
          <w:bCs/>
          <w:iCs/>
        </w:rPr>
        <w:t xml:space="preserve">A letter in the Form attached (Attachment 2) should </w:t>
      </w:r>
      <w:r w:rsidRPr="00FD1086">
        <w:rPr>
          <w:rFonts w:ascii="Times New Roman" w:hAnsi="Times New Roman" w:cs="Times New Roman"/>
        </w:rPr>
        <w:t>be</w:t>
      </w:r>
      <w:r w:rsidRPr="00FD1086">
        <w:rPr>
          <w:rFonts w:ascii="Times New Roman" w:hAnsi="Times New Roman" w:cs="Times New Roman"/>
          <w:bCs/>
          <w:iCs/>
        </w:rPr>
        <w:t xml:space="preserve"> furnished to the </w:t>
      </w:r>
      <w:r w:rsidRPr="00FD1086">
        <w:rPr>
          <w:rFonts w:ascii="Times New Roman" w:hAnsi="Times New Roman" w:cs="Times New Roman"/>
        </w:rPr>
        <w:t>World Bank</w:t>
      </w:r>
      <w:r w:rsidRPr="00FD1086">
        <w:rPr>
          <w:rFonts w:ascii="Times New Roman" w:hAnsi="Times New Roman" w:cs="Times New Roman"/>
          <w:bCs/>
          <w:iCs/>
        </w:rPr>
        <w:t xml:space="preserve"> at the address indicated below providing </w:t>
      </w:r>
      <w:r w:rsidRPr="00FD1086">
        <w:rPr>
          <w:rFonts w:ascii="Times New Roman" w:hAnsi="Times New Roman" w:cs="Times New Roman"/>
        </w:rPr>
        <w:t xml:space="preserve">the name(s) and specimen signature(s) of the official(s) authorized to </w:t>
      </w:r>
      <w:r w:rsidR="007A3BEF" w:rsidRPr="00FD1086">
        <w:rPr>
          <w:rFonts w:ascii="Times New Roman" w:hAnsi="Times New Roman" w:cs="Times New Roman"/>
        </w:rPr>
        <w:t xml:space="preserve">submit </w:t>
      </w:r>
      <w:r w:rsidRPr="00FD1086">
        <w:rPr>
          <w:rFonts w:ascii="Times New Roman" w:hAnsi="Times New Roman" w:cs="Times New Roman"/>
        </w:rPr>
        <w:t xml:space="preserve">Applications:  </w:t>
      </w:r>
    </w:p>
    <w:p w14:paraId="4082FB6E" w14:textId="77777777" w:rsidR="00272348" w:rsidRPr="00FD1086" w:rsidRDefault="00272348" w:rsidP="00D40D1B">
      <w:pPr>
        <w:spacing w:after="0" w:line="240" w:lineRule="auto"/>
        <w:ind w:left="1440"/>
        <w:jc w:val="both"/>
        <w:rPr>
          <w:rFonts w:ascii="Times New Roman" w:hAnsi="Times New Roman" w:cs="Times New Roman"/>
        </w:rPr>
      </w:pPr>
      <w:r w:rsidRPr="00FD1086">
        <w:rPr>
          <w:rFonts w:ascii="Times New Roman" w:hAnsi="Times New Roman" w:cs="Times New Roman"/>
        </w:rPr>
        <w:t>The World Bank</w:t>
      </w:r>
    </w:p>
    <w:p w14:paraId="7BF48998" w14:textId="77777777" w:rsidR="00272348" w:rsidRPr="00FD1086" w:rsidRDefault="00272348" w:rsidP="00D40D1B">
      <w:pPr>
        <w:spacing w:after="0" w:line="240" w:lineRule="auto"/>
        <w:ind w:left="1440"/>
        <w:jc w:val="both"/>
        <w:rPr>
          <w:rFonts w:ascii="Times New Roman" w:hAnsi="Times New Roman" w:cs="Times New Roman"/>
        </w:rPr>
      </w:pPr>
      <w:r w:rsidRPr="00FD1086">
        <w:rPr>
          <w:rFonts w:ascii="Times New Roman" w:hAnsi="Times New Roman" w:cs="Times New Roman"/>
        </w:rPr>
        <w:t>1818 H Street, N.W.</w:t>
      </w:r>
    </w:p>
    <w:p w14:paraId="6F4F75DD" w14:textId="77777777" w:rsidR="00272348" w:rsidRPr="00FD1086" w:rsidRDefault="00272348" w:rsidP="00D40D1B">
      <w:pPr>
        <w:spacing w:after="0" w:line="240" w:lineRule="auto"/>
        <w:ind w:left="1440"/>
        <w:jc w:val="both"/>
        <w:rPr>
          <w:rFonts w:ascii="Times New Roman" w:hAnsi="Times New Roman" w:cs="Times New Roman"/>
        </w:rPr>
      </w:pPr>
      <w:r w:rsidRPr="00FD1086">
        <w:rPr>
          <w:rFonts w:ascii="Times New Roman" w:hAnsi="Times New Roman" w:cs="Times New Roman"/>
        </w:rPr>
        <w:t>Washington, DC  20433</w:t>
      </w:r>
    </w:p>
    <w:p w14:paraId="5669A3FB" w14:textId="77777777" w:rsidR="00272348" w:rsidRPr="00FD1086" w:rsidRDefault="00272348" w:rsidP="00D40D1B">
      <w:pPr>
        <w:spacing w:after="0" w:line="240" w:lineRule="auto"/>
        <w:ind w:left="1440"/>
        <w:jc w:val="both"/>
        <w:rPr>
          <w:rFonts w:ascii="Times New Roman" w:hAnsi="Times New Roman" w:cs="Times New Roman"/>
        </w:rPr>
      </w:pPr>
      <w:r w:rsidRPr="00FD1086">
        <w:rPr>
          <w:rFonts w:ascii="Times New Roman" w:hAnsi="Times New Roman" w:cs="Times New Roman"/>
        </w:rPr>
        <w:t>United States of America</w:t>
      </w:r>
    </w:p>
    <w:p w14:paraId="2DC4C866" w14:textId="77777777" w:rsidR="00272348" w:rsidRPr="00FD1086" w:rsidRDefault="00272348" w:rsidP="00D40D1B">
      <w:pPr>
        <w:spacing w:after="0" w:line="240" w:lineRule="auto"/>
        <w:ind w:left="1440"/>
        <w:jc w:val="both"/>
        <w:rPr>
          <w:rFonts w:ascii="Times New Roman" w:hAnsi="Times New Roman" w:cs="Times New Roman"/>
        </w:rPr>
      </w:pPr>
      <w:r w:rsidRPr="00FD1086">
        <w:rPr>
          <w:rFonts w:ascii="Times New Roman" w:hAnsi="Times New Roman" w:cs="Times New Roman"/>
        </w:rPr>
        <w:t>Attention:  [</w:t>
      </w:r>
      <w:r w:rsidRPr="00FD1086">
        <w:rPr>
          <w:rFonts w:ascii="Times New Roman" w:hAnsi="Times New Roman" w:cs="Times New Roman"/>
          <w:i/>
        </w:rPr>
        <w:t>Country Director’s Name</w:t>
      </w:r>
      <w:r w:rsidRPr="00FD1086">
        <w:rPr>
          <w:rFonts w:ascii="Times New Roman" w:hAnsi="Times New Roman" w:cs="Times New Roman"/>
        </w:rPr>
        <w:t>]</w:t>
      </w:r>
      <w:r w:rsidR="00565503" w:rsidRPr="00FD1086">
        <w:rPr>
          <w:rFonts w:ascii="Times New Roman" w:hAnsi="Times New Roman" w:cs="Times New Roman"/>
        </w:rPr>
        <w:t xml:space="preserve"> or [</w:t>
      </w:r>
      <w:r w:rsidR="00D40D1B" w:rsidRPr="00FD1086">
        <w:rPr>
          <w:rFonts w:ascii="Times New Roman" w:hAnsi="Times New Roman" w:cs="Times New Roman"/>
          <w:i/>
        </w:rPr>
        <w:t xml:space="preserve">Authorized </w:t>
      </w:r>
      <w:r w:rsidR="00565503" w:rsidRPr="00FD1086">
        <w:rPr>
          <w:rFonts w:ascii="Times New Roman" w:hAnsi="Times New Roman" w:cs="Times New Roman"/>
          <w:i/>
        </w:rPr>
        <w:t>Sign</w:t>
      </w:r>
      <w:r w:rsidR="00D40D1B" w:rsidRPr="00FD1086">
        <w:rPr>
          <w:rFonts w:ascii="Times New Roman" w:hAnsi="Times New Roman" w:cs="Times New Roman"/>
          <w:i/>
        </w:rPr>
        <w:t>atory of</w:t>
      </w:r>
      <w:r w:rsidR="00565503" w:rsidRPr="00FD1086">
        <w:rPr>
          <w:rFonts w:ascii="Times New Roman" w:hAnsi="Times New Roman" w:cs="Times New Roman"/>
          <w:i/>
        </w:rPr>
        <w:t xml:space="preserve"> Grant Agreement</w:t>
      </w:r>
      <w:r w:rsidR="00565503" w:rsidRPr="00FD1086">
        <w:rPr>
          <w:rFonts w:ascii="Times New Roman" w:hAnsi="Times New Roman" w:cs="Times New Roman"/>
        </w:rPr>
        <w:t>]</w:t>
      </w:r>
    </w:p>
    <w:p w14:paraId="7148C053" w14:textId="77777777" w:rsidR="00B91764" w:rsidRPr="00FD1086" w:rsidRDefault="00B91764" w:rsidP="00B91764">
      <w:pPr>
        <w:spacing w:after="0" w:line="240" w:lineRule="auto"/>
        <w:ind w:left="2160"/>
        <w:jc w:val="both"/>
        <w:rPr>
          <w:rFonts w:ascii="Times New Roman" w:hAnsi="Times New Roman" w:cs="Times New Roman"/>
        </w:rPr>
      </w:pPr>
    </w:p>
    <w:p w14:paraId="0F07371A" w14:textId="77777777" w:rsidR="007A3BEF" w:rsidRPr="00FD1086" w:rsidRDefault="00272348" w:rsidP="00B91764">
      <w:pPr>
        <w:tabs>
          <w:tab w:val="left" w:pos="547"/>
        </w:tabs>
        <w:spacing w:after="120" w:line="240" w:lineRule="auto"/>
        <w:jc w:val="both"/>
        <w:rPr>
          <w:rFonts w:ascii="Times New Roman" w:hAnsi="Times New Roman" w:cs="Times New Roman"/>
        </w:rPr>
      </w:pPr>
      <w:r w:rsidRPr="00FD1086">
        <w:rPr>
          <w:rFonts w:ascii="Times New Roman" w:hAnsi="Times New Roman" w:cs="Times New Roman"/>
          <w:b/>
          <w:i/>
        </w:rPr>
        <w:t>(ii)</w:t>
      </w:r>
      <w:r w:rsidRPr="00FD1086">
        <w:rPr>
          <w:rFonts w:ascii="Times New Roman" w:hAnsi="Times New Roman" w:cs="Times New Roman"/>
        </w:rPr>
        <w:t xml:space="preserve"> </w:t>
      </w:r>
      <w:r w:rsidRPr="00FD1086">
        <w:rPr>
          <w:rFonts w:ascii="Times New Roman" w:hAnsi="Times New Roman" w:cs="Times New Roman"/>
          <w:b/>
          <w:bCs/>
          <w:i/>
          <w:iCs/>
        </w:rPr>
        <w:t>App</w:t>
      </w:r>
      <w:r w:rsidR="007A3BEF" w:rsidRPr="00FD1086">
        <w:rPr>
          <w:rFonts w:ascii="Times New Roman" w:hAnsi="Times New Roman" w:cs="Times New Roman"/>
          <w:b/>
          <w:bCs/>
          <w:i/>
          <w:iCs/>
        </w:rPr>
        <w:t>lications (subsections 3.2</w:t>
      </w:r>
      <w:r w:rsidR="00F3245B" w:rsidRPr="00FD1086">
        <w:rPr>
          <w:rFonts w:ascii="Times New Roman" w:hAnsi="Times New Roman" w:cs="Times New Roman"/>
          <w:b/>
          <w:bCs/>
          <w:i/>
          <w:iCs/>
        </w:rPr>
        <w:t>- 3.3</w:t>
      </w:r>
      <w:r w:rsidRPr="00FD1086">
        <w:rPr>
          <w:rFonts w:ascii="Times New Roman" w:hAnsi="Times New Roman" w:cs="Times New Roman"/>
          <w:b/>
          <w:bCs/>
          <w:i/>
          <w:iCs/>
        </w:rPr>
        <w:t xml:space="preserve">).  </w:t>
      </w:r>
      <w:r w:rsidRPr="00FD1086">
        <w:rPr>
          <w:rFonts w:ascii="Times New Roman" w:hAnsi="Times New Roman" w:cs="Times New Roman"/>
          <w:bCs/>
          <w:iCs/>
        </w:rPr>
        <w:t>P</w:t>
      </w:r>
      <w:r w:rsidRPr="00FD1086">
        <w:rPr>
          <w:rFonts w:ascii="Times New Roman" w:hAnsi="Times New Roman" w:cs="Times New Roman"/>
        </w:rPr>
        <w:t xml:space="preserve">lease provide completed </w:t>
      </w:r>
      <w:r w:rsidR="007A3BEF" w:rsidRPr="00FD1086">
        <w:rPr>
          <w:rFonts w:ascii="Times New Roman" w:hAnsi="Times New Roman" w:cs="Times New Roman"/>
        </w:rPr>
        <w:t>applications for withdrawal, together with supporting documents, through the World Bank’s Client Connection, web-based portal, following the instructions for electronic delivery.</w:t>
      </w:r>
      <w:r w:rsidR="007A3BEF" w:rsidRPr="00FD1086">
        <w:rPr>
          <w:rFonts w:ascii="Times New Roman" w:hAnsi="Times New Roman" w:cs="Times New Roman"/>
          <w:color w:val="000000"/>
        </w:rPr>
        <w:t xml:space="preserve"> </w:t>
      </w:r>
      <w:r w:rsidR="007A3BEF" w:rsidRPr="00FD1086">
        <w:rPr>
          <w:rFonts w:ascii="Times New Roman" w:hAnsi="Times New Roman" w:cs="Times New Roman"/>
        </w:rPr>
        <w:t xml:space="preserve">In the case the recipient does not have internet access, the World Bank may permit the delivery of applications for withdrawal, together with supporting documents, in accordance with subsection 3.3, to the following address:  </w:t>
      </w:r>
    </w:p>
    <w:p w14:paraId="3A962B75" w14:textId="77777777" w:rsidR="001A31EA" w:rsidRPr="001A31EA" w:rsidRDefault="001A31EA" w:rsidP="001A31EA">
      <w:pPr>
        <w:autoSpaceDE w:val="0"/>
        <w:autoSpaceDN w:val="0"/>
        <w:adjustRightInd w:val="0"/>
        <w:spacing w:after="0" w:line="240" w:lineRule="auto"/>
        <w:ind w:firstLine="1530"/>
        <w:rPr>
          <w:rFonts w:ascii="Times New Roman" w:hAnsi="Times New Roman" w:cs="Times New Roman"/>
        </w:rPr>
      </w:pPr>
      <w:r w:rsidRPr="001A31EA">
        <w:rPr>
          <w:rFonts w:ascii="Times New Roman" w:hAnsi="Times New Roman" w:cs="Times New Roman"/>
        </w:rPr>
        <w:t>The World Bank</w:t>
      </w:r>
    </w:p>
    <w:p w14:paraId="2E0DF50E" w14:textId="77777777" w:rsidR="001A31EA" w:rsidRPr="001A31EA" w:rsidRDefault="001A31EA" w:rsidP="001A31EA">
      <w:pPr>
        <w:autoSpaceDE w:val="0"/>
        <w:autoSpaceDN w:val="0"/>
        <w:adjustRightInd w:val="0"/>
        <w:spacing w:after="0" w:line="240" w:lineRule="auto"/>
        <w:ind w:firstLine="1530"/>
        <w:rPr>
          <w:rFonts w:ascii="Times New Roman" w:hAnsi="Times New Roman" w:cs="Times New Roman"/>
          <w:bCs/>
        </w:rPr>
      </w:pPr>
      <w:proofErr w:type="spellStart"/>
      <w:r w:rsidRPr="001A31EA">
        <w:rPr>
          <w:rFonts w:ascii="Times New Roman" w:hAnsi="Times New Roman" w:cs="Times New Roman"/>
        </w:rPr>
        <w:t>Trg</w:t>
      </w:r>
      <w:proofErr w:type="spellEnd"/>
      <w:r w:rsidRPr="001A31EA">
        <w:rPr>
          <w:rFonts w:ascii="Times New Roman" w:hAnsi="Times New Roman" w:cs="Times New Roman"/>
        </w:rPr>
        <w:t xml:space="preserve"> </w:t>
      </w:r>
      <w:proofErr w:type="spellStart"/>
      <w:r w:rsidRPr="001A31EA">
        <w:rPr>
          <w:rFonts w:ascii="Times New Roman" w:hAnsi="Times New Roman" w:cs="Times New Roman"/>
        </w:rPr>
        <w:t>J.F.Kennedya</w:t>
      </w:r>
      <w:proofErr w:type="spellEnd"/>
      <w:r w:rsidRPr="001A31EA">
        <w:rPr>
          <w:rFonts w:ascii="Times New Roman" w:hAnsi="Times New Roman" w:cs="Times New Roman"/>
        </w:rPr>
        <w:t xml:space="preserve"> </w:t>
      </w:r>
      <w:r w:rsidRPr="001A31EA">
        <w:rPr>
          <w:rFonts w:ascii="Times New Roman" w:hAnsi="Times New Roman" w:cs="Times New Roman"/>
          <w:bCs/>
        </w:rPr>
        <w:t>6b/III</w:t>
      </w:r>
    </w:p>
    <w:p w14:paraId="687EF3D9" w14:textId="77777777" w:rsidR="001A31EA" w:rsidRDefault="001A31EA" w:rsidP="001A31EA">
      <w:pPr>
        <w:autoSpaceDE w:val="0"/>
        <w:autoSpaceDN w:val="0"/>
        <w:adjustRightInd w:val="0"/>
        <w:spacing w:after="0" w:line="240" w:lineRule="auto"/>
        <w:ind w:firstLine="1530"/>
        <w:rPr>
          <w:rFonts w:ascii="Times New Roman" w:hAnsi="Times New Roman" w:cs="Times New Roman"/>
          <w:sz w:val="24"/>
          <w:szCs w:val="24"/>
        </w:rPr>
      </w:pPr>
      <w:r w:rsidRPr="001A31EA">
        <w:rPr>
          <w:rFonts w:ascii="Times New Roman" w:hAnsi="Times New Roman" w:cs="Times New Roman"/>
          <w:bCs/>
        </w:rPr>
        <w:t xml:space="preserve">HR-10000 </w:t>
      </w:r>
      <w:r w:rsidRPr="001A31EA">
        <w:rPr>
          <w:rFonts w:ascii="Times New Roman" w:hAnsi="Times New Roman" w:cs="Times New Roman"/>
        </w:rPr>
        <w:t>Zagreb, Croatia</w:t>
      </w:r>
    </w:p>
    <w:p w14:paraId="38B8EB52" w14:textId="695DBCE6" w:rsidR="00A74B32" w:rsidRPr="00142D30" w:rsidRDefault="001A31EA" w:rsidP="00142D30">
      <w:pPr>
        <w:autoSpaceDE w:val="0"/>
        <w:autoSpaceDN w:val="0"/>
        <w:adjustRightInd w:val="0"/>
        <w:spacing w:after="0" w:line="240" w:lineRule="auto"/>
        <w:ind w:firstLine="1530"/>
        <w:rPr>
          <w:rFonts w:ascii="Times New Roman" w:hAnsi="Times New Roman" w:cs="Times New Roman"/>
        </w:rPr>
      </w:pPr>
      <w:r w:rsidRPr="00142D30">
        <w:rPr>
          <w:rFonts w:ascii="Times New Roman" w:hAnsi="Times New Roman" w:cs="Times New Roman"/>
        </w:rPr>
        <w:t>Attention: Loan Department</w:t>
      </w:r>
    </w:p>
    <w:p w14:paraId="491798E3" w14:textId="77777777" w:rsidR="00CE123A" w:rsidRPr="00FD1086" w:rsidRDefault="00CE123A" w:rsidP="00B91764">
      <w:pPr>
        <w:tabs>
          <w:tab w:val="left" w:pos="547"/>
        </w:tabs>
        <w:spacing w:after="120" w:line="240" w:lineRule="auto"/>
        <w:jc w:val="both"/>
        <w:rPr>
          <w:rFonts w:ascii="Times New Roman" w:hAnsi="Times New Roman" w:cs="Times New Roman"/>
        </w:rPr>
      </w:pPr>
    </w:p>
    <w:p w14:paraId="295123CB" w14:textId="77777777" w:rsidR="00272348" w:rsidRPr="00FD1086" w:rsidRDefault="00272348" w:rsidP="00B91764">
      <w:pPr>
        <w:pStyle w:val="Header"/>
        <w:tabs>
          <w:tab w:val="left" w:pos="900"/>
          <w:tab w:val="right" w:pos="5760"/>
        </w:tabs>
        <w:jc w:val="both"/>
        <w:rPr>
          <w:rFonts w:ascii="Times New Roman" w:hAnsi="Times New Roman" w:cs="Times New Roman"/>
          <w:bCs/>
          <w:iCs/>
          <w:color w:val="000000"/>
        </w:rPr>
      </w:pPr>
      <w:r w:rsidRPr="00FD1086">
        <w:rPr>
          <w:rFonts w:ascii="Times New Roman" w:hAnsi="Times New Roman" w:cs="Times New Roman"/>
          <w:b/>
          <w:i/>
          <w:color w:val="000000"/>
        </w:rPr>
        <w:t>(iii) Electronic Delivery (subsection 3.4)</w:t>
      </w:r>
      <w:r w:rsidRPr="00FD1086">
        <w:rPr>
          <w:rFonts w:ascii="Times New Roman" w:hAnsi="Times New Roman" w:cs="Times New Roman"/>
          <w:color w:val="000000"/>
        </w:rPr>
        <w:t xml:space="preserve"> </w:t>
      </w:r>
      <w:r w:rsidR="004E3B2C" w:rsidRPr="00FD1086">
        <w:rPr>
          <w:rFonts w:ascii="Times New Roman" w:hAnsi="Times New Roman" w:cs="Times New Roman"/>
          <w:color w:val="000000"/>
        </w:rPr>
        <w:t xml:space="preserve">The </w:t>
      </w:r>
      <w:r w:rsidR="004E3B2C" w:rsidRPr="00FD1086">
        <w:rPr>
          <w:rFonts w:ascii="Times New Roman" w:hAnsi="Times New Roman" w:cs="Times New Roman"/>
        </w:rPr>
        <w:t>World Bank</w:t>
      </w:r>
      <w:r w:rsidR="004E3B2C" w:rsidRPr="00FD1086">
        <w:rPr>
          <w:rFonts w:ascii="Times New Roman" w:hAnsi="Times New Roman" w:cs="Times New Roman"/>
          <w:color w:val="000000"/>
        </w:rPr>
        <w:t xml:space="preserve"> may permit the Recipient to electronically deliver to the </w:t>
      </w:r>
      <w:r w:rsidR="004E3B2C" w:rsidRPr="00FD1086">
        <w:rPr>
          <w:rFonts w:ascii="Times New Roman" w:hAnsi="Times New Roman" w:cs="Times New Roman"/>
        </w:rPr>
        <w:t>Association</w:t>
      </w:r>
      <w:r w:rsidR="004E3B2C" w:rsidRPr="00FD1086">
        <w:rPr>
          <w:rFonts w:ascii="Times New Roman" w:hAnsi="Times New Roman" w:cs="Times New Roman"/>
          <w:color w:val="000000"/>
        </w:rPr>
        <w:t xml:space="preserve"> Applications (with supporting documents) through the </w:t>
      </w:r>
      <w:r w:rsidR="004E3B2C" w:rsidRPr="00FD1086">
        <w:rPr>
          <w:rFonts w:ascii="Times New Roman" w:hAnsi="Times New Roman" w:cs="Times New Roman"/>
        </w:rPr>
        <w:t>Association</w:t>
      </w:r>
      <w:r w:rsidR="004E3B2C" w:rsidRPr="00FD1086">
        <w:rPr>
          <w:rFonts w:ascii="Times New Roman" w:hAnsi="Times New Roman" w:cs="Times New Roman"/>
          <w:color w:val="000000"/>
        </w:rPr>
        <w:t xml:space="preserve">’s Client Connection, web-based portal. </w:t>
      </w:r>
      <w:r w:rsidRPr="00FD1086">
        <w:rPr>
          <w:rFonts w:ascii="Times New Roman" w:hAnsi="Times New Roman" w:cs="Times New Roman"/>
          <w:color w:val="000000"/>
        </w:rPr>
        <w:t>The option to deliver Applications to the World Bank by electronic means may be effected if: (a) the Recipient has designated in writing, pursuant to the terms of subparagraph (</w:t>
      </w:r>
      <w:proofErr w:type="spellStart"/>
      <w:r w:rsidRPr="00FD1086">
        <w:rPr>
          <w:rFonts w:ascii="Times New Roman" w:hAnsi="Times New Roman" w:cs="Times New Roman"/>
          <w:color w:val="000000"/>
        </w:rPr>
        <w:t>i</w:t>
      </w:r>
      <w:proofErr w:type="spellEnd"/>
      <w:r w:rsidRPr="00FD1086">
        <w:rPr>
          <w:rFonts w:ascii="Times New Roman" w:hAnsi="Times New Roman" w:cs="Times New Roman"/>
          <w:color w:val="000000"/>
        </w:rPr>
        <w:t xml:space="preserve">) of this Section, its officials who are authorized to sign and deliver Applications and to receive secure identification </w:t>
      </w:r>
      <w:r w:rsidR="00F3245B" w:rsidRPr="00FD1086">
        <w:rPr>
          <w:rFonts w:ascii="Times New Roman" w:hAnsi="Times New Roman" w:cs="Times New Roman"/>
          <w:color w:val="000000"/>
        </w:rPr>
        <w:t xml:space="preserve">credentials </w:t>
      </w:r>
      <w:r w:rsidRPr="00FD1086">
        <w:rPr>
          <w:rFonts w:ascii="Times New Roman" w:hAnsi="Times New Roman" w:cs="Times New Roman"/>
          <w:color w:val="000000"/>
        </w:rPr>
        <w:t>(“</w:t>
      </w:r>
      <w:r w:rsidR="00F3245B" w:rsidRPr="00FD1086">
        <w:rPr>
          <w:rFonts w:ascii="Times New Roman" w:hAnsi="Times New Roman" w:cs="Times New Roman"/>
          <w:color w:val="000000"/>
        </w:rPr>
        <w:t>SIDC</w:t>
      </w:r>
      <w:r w:rsidRPr="00FD1086">
        <w:rPr>
          <w:rFonts w:ascii="Times New Roman" w:hAnsi="Times New Roman" w:cs="Times New Roman"/>
          <w:color w:val="000000"/>
        </w:rPr>
        <w:t xml:space="preserve">”) from the World Bank for the purpose of delivering such Applications by electronic means; and (b) all such officials designated by the Recipient have registered as users of Client Connection. If the World Bank agrees, the World Bank will provide the Recipient with </w:t>
      </w:r>
      <w:r w:rsidR="00F3245B" w:rsidRPr="00FD1086">
        <w:rPr>
          <w:rFonts w:ascii="Times New Roman" w:hAnsi="Times New Roman" w:cs="Times New Roman"/>
          <w:color w:val="000000"/>
        </w:rPr>
        <w:t xml:space="preserve">SIDC </w:t>
      </w:r>
      <w:r w:rsidRPr="00FD1086">
        <w:rPr>
          <w:rFonts w:ascii="Times New Roman" w:hAnsi="Times New Roman" w:cs="Times New Roman"/>
          <w:color w:val="000000"/>
        </w:rPr>
        <w:t>for the designated officials. Following which, the designated officials may deliver Applications electronically by completing Form 2380, which is accessible through Client Connection (</w:t>
      </w:r>
      <w:hyperlink r:id="rId8" w:history="1">
        <w:r w:rsidRPr="00FD1086">
          <w:rPr>
            <w:rStyle w:val="Hyperlink"/>
            <w:rFonts w:ascii="Times New Roman" w:hAnsi="Times New Roman" w:cs="Times New Roman"/>
            <w:iCs/>
          </w:rPr>
          <w:t>https://clientconnection.worldbank.org</w:t>
        </w:r>
      </w:hyperlink>
      <w:r w:rsidRPr="00FD1086">
        <w:rPr>
          <w:rFonts w:ascii="Times New Roman" w:hAnsi="Times New Roman" w:cs="Times New Roman"/>
          <w:iCs/>
          <w:color w:val="000000"/>
        </w:rPr>
        <w:t xml:space="preserve">).  </w:t>
      </w:r>
      <w:r w:rsidRPr="00FD1086">
        <w:rPr>
          <w:rFonts w:ascii="Times New Roman" w:hAnsi="Times New Roman" w:cs="Times New Roman"/>
          <w:color w:val="000000"/>
        </w:rPr>
        <w:t>The Recipient may continue to exercise the option of preparing and delivering Applications in paper form.</w:t>
      </w:r>
      <w:r w:rsidRPr="00FD1086">
        <w:rPr>
          <w:rFonts w:ascii="Times New Roman" w:hAnsi="Times New Roman" w:cs="Times New Roman"/>
          <w:bCs/>
          <w:iCs/>
          <w:color w:val="000000"/>
        </w:rPr>
        <w:t xml:space="preserve">  The World Bank reserves the right and may, in its sole discretion, temporarily or permanently disallow the electronic delivery of Applications by the Recipient.   </w:t>
      </w:r>
    </w:p>
    <w:p w14:paraId="28D6E8BB" w14:textId="77777777" w:rsidR="00272348" w:rsidRPr="00FD1086" w:rsidRDefault="00272348" w:rsidP="00B91764">
      <w:pPr>
        <w:pStyle w:val="Header"/>
        <w:tabs>
          <w:tab w:val="left" w:pos="900"/>
          <w:tab w:val="right" w:pos="5760"/>
        </w:tabs>
        <w:jc w:val="both"/>
        <w:rPr>
          <w:rFonts w:ascii="Times New Roman" w:hAnsi="Times New Roman" w:cs="Times New Roman"/>
          <w:bCs/>
          <w:iCs/>
          <w:color w:val="000000"/>
        </w:rPr>
      </w:pPr>
    </w:p>
    <w:p w14:paraId="57AB1A6F" w14:textId="77777777" w:rsidR="00272348" w:rsidRPr="00FD1086" w:rsidRDefault="00272348" w:rsidP="00B91764">
      <w:pPr>
        <w:pStyle w:val="BankNormal"/>
        <w:tabs>
          <w:tab w:val="right" w:pos="5760"/>
        </w:tabs>
        <w:spacing w:after="0"/>
        <w:jc w:val="both"/>
        <w:rPr>
          <w:color w:val="000000"/>
          <w:sz w:val="22"/>
          <w:szCs w:val="22"/>
        </w:rPr>
      </w:pPr>
      <w:r w:rsidRPr="00FD1086">
        <w:rPr>
          <w:b/>
          <w:i/>
          <w:color w:val="000000"/>
          <w:sz w:val="22"/>
          <w:szCs w:val="22"/>
        </w:rPr>
        <w:t xml:space="preserve">(iv) Terms and Conditions of Use of </w:t>
      </w:r>
      <w:r w:rsidR="00F3245B" w:rsidRPr="00FD1086">
        <w:rPr>
          <w:b/>
          <w:i/>
          <w:color w:val="000000"/>
          <w:sz w:val="22"/>
          <w:szCs w:val="22"/>
        </w:rPr>
        <w:t xml:space="preserve">SIDC </w:t>
      </w:r>
      <w:r w:rsidRPr="00FD1086">
        <w:rPr>
          <w:b/>
          <w:i/>
          <w:color w:val="000000"/>
          <w:sz w:val="22"/>
          <w:szCs w:val="22"/>
        </w:rPr>
        <w:t xml:space="preserve">to Process Applications.  </w:t>
      </w:r>
      <w:r w:rsidRPr="00FD1086">
        <w:rPr>
          <w:color w:val="000000"/>
          <w:sz w:val="22"/>
          <w:szCs w:val="22"/>
        </w:rPr>
        <w:t xml:space="preserve">By designating officials to accept </w:t>
      </w:r>
      <w:r w:rsidR="00F3245B" w:rsidRPr="00FD1086">
        <w:rPr>
          <w:color w:val="000000"/>
          <w:sz w:val="22"/>
          <w:szCs w:val="22"/>
        </w:rPr>
        <w:t xml:space="preserve">SIDC </w:t>
      </w:r>
      <w:r w:rsidRPr="00FD1086">
        <w:rPr>
          <w:color w:val="000000"/>
          <w:sz w:val="22"/>
          <w:szCs w:val="22"/>
        </w:rPr>
        <w:t xml:space="preserve">and by choosing to deliver the Applications electronically, the Recipient confirms through the authorized signatory letter its agreement to: (a) abide by the </w:t>
      </w:r>
      <w:r w:rsidRPr="00FD1086">
        <w:rPr>
          <w:bCs/>
          <w:i/>
          <w:iCs/>
          <w:color w:val="000000"/>
          <w:sz w:val="22"/>
          <w:szCs w:val="22"/>
        </w:rPr>
        <w:t xml:space="preserve">Terms and Conditions of Use of Secure Identification </w:t>
      </w:r>
      <w:r w:rsidR="00F3245B" w:rsidRPr="00FD1086">
        <w:rPr>
          <w:bCs/>
          <w:i/>
          <w:iCs/>
          <w:color w:val="000000"/>
          <w:sz w:val="22"/>
          <w:szCs w:val="22"/>
        </w:rPr>
        <w:t xml:space="preserve">Credentials </w:t>
      </w:r>
      <w:r w:rsidRPr="00FD1086">
        <w:rPr>
          <w:bCs/>
          <w:i/>
          <w:iCs/>
          <w:color w:val="000000"/>
          <w:sz w:val="22"/>
          <w:szCs w:val="22"/>
        </w:rPr>
        <w:t>in connection with Use of Electronic Means to Process Applications and Supporting Documentation</w:t>
      </w:r>
      <w:r w:rsidRPr="00FD1086">
        <w:rPr>
          <w:b/>
          <w:bCs/>
          <w:i/>
          <w:iCs/>
          <w:color w:val="000000"/>
          <w:sz w:val="22"/>
          <w:szCs w:val="22"/>
        </w:rPr>
        <w:t xml:space="preserve"> </w:t>
      </w:r>
      <w:r w:rsidRPr="00FD1086">
        <w:rPr>
          <w:color w:val="000000"/>
          <w:sz w:val="22"/>
          <w:szCs w:val="22"/>
        </w:rPr>
        <w:t xml:space="preserve">(“Terms and Conditions of Use of </w:t>
      </w:r>
      <w:r w:rsidR="00F3245B" w:rsidRPr="00FD1086">
        <w:rPr>
          <w:color w:val="000000"/>
          <w:sz w:val="22"/>
          <w:szCs w:val="22"/>
        </w:rPr>
        <w:t>SIDC</w:t>
      </w:r>
      <w:r w:rsidRPr="00FD1086">
        <w:rPr>
          <w:color w:val="000000"/>
          <w:sz w:val="22"/>
          <w:szCs w:val="22"/>
        </w:rPr>
        <w:t xml:space="preserve">”) provided in Attachment [3]; and (b) to deliver the Terms and Conditions of Use of </w:t>
      </w:r>
      <w:r w:rsidR="00F3245B" w:rsidRPr="00FD1086">
        <w:rPr>
          <w:color w:val="000000"/>
          <w:sz w:val="22"/>
          <w:szCs w:val="22"/>
        </w:rPr>
        <w:t xml:space="preserve">SIDC </w:t>
      </w:r>
      <w:r w:rsidRPr="00FD1086">
        <w:rPr>
          <w:color w:val="000000"/>
          <w:sz w:val="22"/>
          <w:szCs w:val="22"/>
        </w:rPr>
        <w:t>to each such official and to cause such official to abide by those terms and conditions.</w:t>
      </w:r>
    </w:p>
    <w:p w14:paraId="5A21FF9F" w14:textId="77777777" w:rsidR="000C25ED" w:rsidRPr="00FD1086" w:rsidRDefault="000C25ED" w:rsidP="00B91764">
      <w:pPr>
        <w:pStyle w:val="Header"/>
        <w:jc w:val="both"/>
        <w:rPr>
          <w:rFonts w:ascii="Times New Roman" w:hAnsi="Times New Roman" w:cs="Times New Roman"/>
          <w:b/>
          <w:i/>
        </w:rPr>
      </w:pPr>
    </w:p>
    <w:p w14:paraId="655854CB" w14:textId="5A389A79" w:rsidR="00272348" w:rsidRPr="00FD1086" w:rsidRDefault="00272348" w:rsidP="00B91764">
      <w:pPr>
        <w:pStyle w:val="Header"/>
        <w:jc w:val="both"/>
        <w:rPr>
          <w:rFonts w:ascii="Times New Roman" w:hAnsi="Times New Roman" w:cs="Times New Roman"/>
        </w:rPr>
      </w:pPr>
      <w:r w:rsidRPr="00FD1086">
        <w:rPr>
          <w:rFonts w:ascii="Times New Roman" w:hAnsi="Times New Roman" w:cs="Times New Roman"/>
          <w:b/>
          <w:i/>
        </w:rPr>
        <w:t>(v)</w:t>
      </w:r>
      <w:r w:rsidRPr="00FD1086">
        <w:rPr>
          <w:rFonts w:ascii="Times New Roman" w:hAnsi="Times New Roman" w:cs="Times New Roman"/>
        </w:rPr>
        <w:t xml:space="preserve"> </w:t>
      </w:r>
      <w:r w:rsidRPr="00FD1086">
        <w:rPr>
          <w:rFonts w:ascii="Times New Roman" w:hAnsi="Times New Roman" w:cs="Times New Roman"/>
          <w:b/>
          <w:bCs/>
          <w:i/>
        </w:rPr>
        <w:t>Minimum Value of Applications (subsection 3.5)</w:t>
      </w:r>
      <w:r w:rsidRPr="00FD1086">
        <w:rPr>
          <w:rFonts w:ascii="Times New Roman" w:hAnsi="Times New Roman" w:cs="Times New Roman"/>
          <w:b/>
          <w:bCs/>
        </w:rPr>
        <w:t xml:space="preserve">.  </w:t>
      </w:r>
      <w:r w:rsidRPr="00FD1086">
        <w:rPr>
          <w:rFonts w:ascii="Times New Roman" w:hAnsi="Times New Roman" w:cs="Times New Roman"/>
          <w:bCs/>
        </w:rPr>
        <w:t>The</w:t>
      </w:r>
      <w:r w:rsidRPr="00FD1086">
        <w:rPr>
          <w:rFonts w:ascii="Times New Roman" w:hAnsi="Times New Roman" w:cs="Times New Roman"/>
          <w:b/>
          <w:bCs/>
        </w:rPr>
        <w:t xml:space="preserve"> </w:t>
      </w:r>
      <w:r w:rsidRPr="00FD1086">
        <w:rPr>
          <w:rFonts w:ascii="Times New Roman" w:hAnsi="Times New Roman" w:cs="Times New Roman"/>
        </w:rPr>
        <w:t xml:space="preserve">Minimum Value of Applications for Reimbursements and Direct Payments is </w:t>
      </w:r>
      <w:r w:rsidR="00CE123A" w:rsidRPr="00FD1086">
        <w:rPr>
          <w:rFonts w:ascii="Times New Roman" w:hAnsi="Times New Roman" w:cs="Times New Roman"/>
        </w:rPr>
        <w:t xml:space="preserve">USD </w:t>
      </w:r>
      <w:r w:rsidR="001A31EA">
        <w:rPr>
          <w:rFonts w:ascii="Times New Roman" w:hAnsi="Times New Roman" w:cs="Times New Roman"/>
        </w:rPr>
        <w:t>3</w:t>
      </w:r>
      <w:r w:rsidR="00202863" w:rsidRPr="00FD1086">
        <w:rPr>
          <w:rFonts w:ascii="Times New Roman" w:hAnsi="Times New Roman" w:cs="Times New Roman"/>
        </w:rPr>
        <w:t>0</w:t>
      </w:r>
      <w:r w:rsidR="00CE123A" w:rsidRPr="00FD1086">
        <w:rPr>
          <w:rFonts w:ascii="Times New Roman" w:hAnsi="Times New Roman" w:cs="Times New Roman"/>
        </w:rPr>
        <w:t>,000</w:t>
      </w:r>
      <w:r w:rsidRPr="00FD1086">
        <w:rPr>
          <w:rFonts w:ascii="Times New Roman" w:hAnsi="Times New Roman" w:cs="Times New Roman"/>
        </w:rPr>
        <w:t xml:space="preserve"> </w:t>
      </w:r>
    </w:p>
    <w:p w14:paraId="08B9EE61" w14:textId="77777777" w:rsidR="00272348" w:rsidRPr="00FD1086" w:rsidRDefault="00272348" w:rsidP="00272348">
      <w:pPr>
        <w:pStyle w:val="Header"/>
        <w:tabs>
          <w:tab w:val="left" w:pos="900"/>
        </w:tabs>
        <w:rPr>
          <w:rFonts w:ascii="Times New Roman" w:hAnsi="Times New Roman" w:cs="Times New Roman"/>
        </w:rPr>
      </w:pPr>
    </w:p>
    <w:p w14:paraId="5FFAB1AA" w14:textId="77777777" w:rsidR="00272348" w:rsidRPr="00FD1086" w:rsidRDefault="00CE123A" w:rsidP="00272348">
      <w:pPr>
        <w:pStyle w:val="Header"/>
        <w:rPr>
          <w:rFonts w:ascii="Times New Roman" w:hAnsi="Times New Roman" w:cs="Times New Roman"/>
          <w:b/>
          <w:bCs/>
        </w:rPr>
      </w:pPr>
      <w:r w:rsidRPr="00FD1086">
        <w:rPr>
          <w:rFonts w:ascii="Times New Roman" w:hAnsi="Times New Roman" w:cs="Times New Roman"/>
          <w:b/>
          <w:bCs/>
          <w:i/>
        </w:rPr>
        <w:t>(</w:t>
      </w:r>
      <w:r w:rsidR="00272348" w:rsidRPr="00FD1086">
        <w:rPr>
          <w:rFonts w:ascii="Times New Roman" w:hAnsi="Times New Roman" w:cs="Times New Roman"/>
          <w:b/>
          <w:bCs/>
          <w:i/>
        </w:rPr>
        <w:t>vi) Advances (sections 5 and 6)</w:t>
      </w:r>
      <w:r w:rsidR="00087636" w:rsidRPr="00FD1086">
        <w:rPr>
          <w:rFonts w:ascii="Times New Roman" w:hAnsi="Times New Roman" w:cs="Times New Roman"/>
          <w:b/>
          <w:bCs/>
          <w:i/>
        </w:rPr>
        <w:t xml:space="preserve"> </w:t>
      </w:r>
      <w:r w:rsidR="00272348" w:rsidRPr="00FD1086">
        <w:rPr>
          <w:rFonts w:ascii="Times New Roman" w:hAnsi="Times New Roman" w:cs="Times New Roman"/>
          <w:b/>
          <w:bCs/>
        </w:rPr>
        <w:br/>
      </w:r>
    </w:p>
    <w:p w14:paraId="445A4E56" w14:textId="77777777" w:rsidR="00316301" w:rsidRPr="00FD1086" w:rsidRDefault="00316301" w:rsidP="00272348">
      <w:pPr>
        <w:pStyle w:val="Header"/>
        <w:numPr>
          <w:ilvl w:val="0"/>
          <w:numId w:val="28"/>
        </w:numPr>
        <w:tabs>
          <w:tab w:val="clear" w:pos="4680"/>
          <w:tab w:val="clear" w:pos="9360"/>
          <w:tab w:val="left" w:pos="540"/>
        </w:tabs>
        <w:rPr>
          <w:rFonts w:ascii="Times New Roman" w:hAnsi="Times New Roman" w:cs="Times New Roman"/>
        </w:rPr>
      </w:pPr>
      <w:r w:rsidRPr="00FD1086">
        <w:rPr>
          <w:rFonts w:ascii="Times New Roman" w:hAnsi="Times New Roman" w:cs="Times New Roman"/>
          <w:b/>
          <w:i/>
        </w:rPr>
        <w:t>Type of Designated Account[s] (Subsection 5.3):</w:t>
      </w:r>
      <w:r w:rsidRPr="00FD1086">
        <w:rPr>
          <w:rFonts w:ascii="Times New Roman" w:hAnsi="Times New Roman" w:cs="Times New Roman"/>
        </w:rPr>
        <w:t xml:space="preserve"> Segregated</w:t>
      </w:r>
      <w:r w:rsidR="00A610CB" w:rsidRPr="00FD1086">
        <w:rPr>
          <w:rFonts w:ascii="Times New Roman" w:hAnsi="Times New Roman" w:cs="Times New Roman"/>
        </w:rPr>
        <w:t xml:space="preserve">, </w:t>
      </w:r>
    </w:p>
    <w:p w14:paraId="577C0FEF" w14:textId="77777777" w:rsidR="00316301" w:rsidRPr="00FD1086" w:rsidRDefault="00316301" w:rsidP="00316301">
      <w:pPr>
        <w:pStyle w:val="Header"/>
        <w:tabs>
          <w:tab w:val="clear" w:pos="4680"/>
          <w:tab w:val="clear" w:pos="9360"/>
          <w:tab w:val="left" w:pos="540"/>
        </w:tabs>
        <w:ind w:left="900"/>
        <w:rPr>
          <w:rFonts w:ascii="Times New Roman" w:hAnsi="Times New Roman" w:cs="Times New Roman"/>
        </w:rPr>
      </w:pPr>
    </w:p>
    <w:p w14:paraId="4D7C23BB" w14:textId="77777777" w:rsidR="00272348" w:rsidRPr="00FD1086" w:rsidRDefault="00272348" w:rsidP="00272348">
      <w:pPr>
        <w:pStyle w:val="Header"/>
        <w:numPr>
          <w:ilvl w:val="0"/>
          <w:numId w:val="28"/>
        </w:numPr>
        <w:tabs>
          <w:tab w:val="clear" w:pos="4680"/>
          <w:tab w:val="clear" w:pos="9360"/>
          <w:tab w:val="left" w:pos="540"/>
        </w:tabs>
        <w:rPr>
          <w:rFonts w:ascii="Times New Roman" w:hAnsi="Times New Roman" w:cs="Times New Roman"/>
        </w:rPr>
      </w:pPr>
      <w:r w:rsidRPr="00FD1086">
        <w:rPr>
          <w:rFonts w:ascii="Times New Roman" w:hAnsi="Times New Roman" w:cs="Times New Roman"/>
          <w:b/>
          <w:bCs/>
          <w:i/>
        </w:rPr>
        <w:lastRenderedPageBreak/>
        <w:t>Currency of Designated Account[s] (subsection 5.4)</w:t>
      </w:r>
      <w:r w:rsidRPr="00FD1086">
        <w:rPr>
          <w:rFonts w:ascii="Times New Roman" w:hAnsi="Times New Roman" w:cs="Times New Roman"/>
          <w:bCs/>
          <w:i/>
        </w:rPr>
        <w:t>:</w:t>
      </w:r>
      <w:r w:rsidRPr="00FD1086">
        <w:rPr>
          <w:rFonts w:ascii="Times New Roman" w:hAnsi="Times New Roman" w:cs="Times New Roman"/>
          <w:bCs/>
        </w:rPr>
        <w:t xml:space="preserve">  USD</w:t>
      </w:r>
      <w:r w:rsidRPr="00FD1086">
        <w:rPr>
          <w:rFonts w:ascii="Times New Roman" w:hAnsi="Times New Roman" w:cs="Times New Roman"/>
          <w:bCs/>
        </w:rPr>
        <w:br/>
      </w:r>
    </w:p>
    <w:p w14:paraId="2E73A9F5" w14:textId="4CEC3C30" w:rsidR="00272348" w:rsidRPr="00FD1086" w:rsidRDefault="00272348" w:rsidP="00272348">
      <w:pPr>
        <w:pStyle w:val="Header"/>
        <w:numPr>
          <w:ilvl w:val="0"/>
          <w:numId w:val="28"/>
        </w:numPr>
        <w:tabs>
          <w:tab w:val="clear" w:pos="4680"/>
          <w:tab w:val="clear" w:pos="9360"/>
          <w:tab w:val="left" w:pos="540"/>
        </w:tabs>
        <w:rPr>
          <w:rFonts w:ascii="Times New Roman" w:hAnsi="Times New Roman" w:cs="Times New Roman"/>
        </w:rPr>
      </w:pPr>
      <w:r w:rsidRPr="00FD1086">
        <w:rPr>
          <w:rFonts w:ascii="Times New Roman" w:hAnsi="Times New Roman" w:cs="Times New Roman"/>
          <w:b/>
          <w:bCs/>
          <w:i/>
        </w:rPr>
        <w:t>Financial Institution at which the Designated Account[s] Will Be Opened (subsection 5.5)</w:t>
      </w:r>
      <w:r w:rsidRPr="00FD1086">
        <w:rPr>
          <w:rFonts w:ascii="Times New Roman" w:hAnsi="Times New Roman" w:cs="Times New Roman"/>
          <w:bCs/>
          <w:i/>
        </w:rPr>
        <w:t>:</w:t>
      </w:r>
      <w:r w:rsidRPr="00FD1086">
        <w:rPr>
          <w:rFonts w:ascii="Times New Roman" w:hAnsi="Times New Roman" w:cs="Times New Roman"/>
          <w:bCs/>
        </w:rPr>
        <w:t xml:space="preserve">  </w:t>
      </w:r>
      <w:r w:rsidR="001A31EA">
        <w:rPr>
          <w:rFonts w:ascii="Times New Roman" w:hAnsi="Times New Roman" w:cs="Times New Roman"/>
          <w:bCs/>
        </w:rPr>
        <w:t>National Bank of Moldova</w:t>
      </w:r>
      <w:r w:rsidRPr="00FD1086">
        <w:rPr>
          <w:rFonts w:ascii="Times New Roman" w:hAnsi="Times New Roman" w:cs="Times New Roman"/>
          <w:bCs/>
        </w:rPr>
        <w:t xml:space="preserve"> </w:t>
      </w:r>
      <w:r w:rsidRPr="00FD1086">
        <w:rPr>
          <w:rFonts w:ascii="Times New Roman" w:hAnsi="Times New Roman" w:cs="Times New Roman"/>
          <w:bCs/>
        </w:rPr>
        <w:br/>
      </w:r>
    </w:p>
    <w:p w14:paraId="264BDA7F" w14:textId="1DCDED4F" w:rsidR="00087636" w:rsidRPr="00FD1086" w:rsidRDefault="00272348" w:rsidP="00CE123A">
      <w:pPr>
        <w:pStyle w:val="Header"/>
        <w:numPr>
          <w:ilvl w:val="0"/>
          <w:numId w:val="28"/>
        </w:numPr>
        <w:tabs>
          <w:tab w:val="clear" w:pos="4680"/>
          <w:tab w:val="clear" w:pos="9360"/>
          <w:tab w:val="left" w:pos="540"/>
        </w:tabs>
        <w:rPr>
          <w:rFonts w:ascii="Times New Roman" w:hAnsi="Times New Roman" w:cs="Times New Roman"/>
        </w:rPr>
      </w:pPr>
      <w:r w:rsidRPr="00FD1086">
        <w:rPr>
          <w:rFonts w:ascii="Times New Roman" w:hAnsi="Times New Roman" w:cs="Times New Roman"/>
          <w:b/>
          <w:bCs/>
          <w:i/>
        </w:rPr>
        <w:t>Ceiling (subsection 6.1</w:t>
      </w:r>
      <w:r w:rsidR="00087636" w:rsidRPr="00FD1086">
        <w:rPr>
          <w:rFonts w:ascii="Times New Roman" w:hAnsi="Times New Roman" w:cs="Times New Roman"/>
          <w:b/>
          <w:bCs/>
          <w:i/>
        </w:rPr>
        <w:t>)</w:t>
      </w:r>
      <w:r w:rsidRPr="00FD1086">
        <w:rPr>
          <w:rFonts w:ascii="Times New Roman" w:hAnsi="Times New Roman" w:cs="Times New Roman"/>
          <w:bCs/>
        </w:rPr>
        <w:t xml:space="preserve"> </w:t>
      </w:r>
      <w:r w:rsidR="00CE123A" w:rsidRPr="00FD1086">
        <w:rPr>
          <w:rFonts w:ascii="Times New Roman" w:hAnsi="Times New Roman" w:cs="Times New Roman"/>
          <w:bCs/>
        </w:rPr>
        <w:t xml:space="preserve">USD </w:t>
      </w:r>
      <w:r w:rsidR="00A610CB" w:rsidRPr="00FD1086">
        <w:rPr>
          <w:rFonts w:ascii="Times New Roman" w:hAnsi="Times New Roman" w:cs="Times New Roman"/>
          <w:bCs/>
        </w:rPr>
        <w:t>50,000</w:t>
      </w:r>
    </w:p>
    <w:p w14:paraId="7257A43A" w14:textId="77777777" w:rsidR="00A610CB" w:rsidRPr="00FD1086" w:rsidRDefault="00A610CB" w:rsidP="00087636">
      <w:pPr>
        <w:pStyle w:val="Header"/>
        <w:tabs>
          <w:tab w:val="clear" w:pos="4680"/>
          <w:tab w:val="clear" w:pos="9360"/>
          <w:tab w:val="left" w:pos="540"/>
        </w:tabs>
        <w:ind w:left="540"/>
        <w:rPr>
          <w:rFonts w:ascii="Times New Roman" w:hAnsi="Times New Roman" w:cs="Times New Roman"/>
        </w:rPr>
      </w:pPr>
    </w:p>
    <w:p w14:paraId="274430E5" w14:textId="77777777" w:rsidR="00272348" w:rsidRPr="00FD1086" w:rsidRDefault="00272348" w:rsidP="00B91764">
      <w:pPr>
        <w:pStyle w:val="Header"/>
        <w:tabs>
          <w:tab w:val="left" w:pos="900"/>
        </w:tabs>
        <w:jc w:val="both"/>
        <w:rPr>
          <w:rFonts w:ascii="Times New Roman" w:hAnsi="Times New Roman" w:cs="Times New Roman"/>
          <w:b/>
        </w:rPr>
      </w:pPr>
      <w:r w:rsidRPr="00FD1086">
        <w:rPr>
          <w:rFonts w:ascii="Times New Roman" w:hAnsi="Times New Roman" w:cs="Times New Roman"/>
          <w:b/>
        </w:rPr>
        <w:t>III.  Reporting on Use of Grant Proceeds</w:t>
      </w:r>
    </w:p>
    <w:p w14:paraId="7E14835A" w14:textId="77777777" w:rsidR="00272348" w:rsidRPr="00FD1086" w:rsidRDefault="00272348" w:rsidP="00B91764">
      <w:pPr>
        <w:pStyle w:val="Header"/>
        <w:tabs>
          <w:tab w:val="left" w:pos="900"/>
        </w:tabs>
        <w:jc w:val="both"/>
        <w:rPr>
          <w:rFonts w:ascii="Times New Roman" w:hAnsi="Times New Roman" w:cs="Times New Roman"/>
        </w:rPr>
      </w:pPr>
    </w:p>
    <w:p w14:paraId="73FFFC71" w14:textId="77777777" w:rsidR="00272348" w:rsidRPr="00FD1086" w:rsidRDefault="00272348" w:rsidP="00B91764">
      <w:pPr>
        <w:pStyle w:val="Header"/>
        <w:tabs>
          <w:tab w:val="left" w:pos="540"/>
        </w:tabs>
        <w:jc w:val="both"/>
        <w:rPr>
          <w:rFonts w:ascii="Times New Roman" w:hAnsi="Times New Roman" w:cs="Times New Roman"/>
          <w:bCs/>
        </w:rPr>
      </w:pPr>
      <w:r w:rsidRPr="00FD1086">
        <w:rPr>
          <w:rFonts w:ascii="Times New Roman" w:hAnsi="Times New Roman" w:cs="Times New Roman"/>
          <w:b/>
          <w:i/>
        </w:rPr>
        <w:t>(</w:t>
      </w:r>
      <w:proofErr w:type="spellStart"/>
      <w:r w:rsidRPr="00FD1086">
        <w:rPr>
          <w:rFonts w:ascii="Times New Roman" w:hAnsi="Times New Roman" w:cs="Times New Roman"/>
          <w:b/>
          <w:i/>
        </w:rPr>
        <w:t>i</w:t>
      </w:r>
      <w:proofErr w:type="spellEnd"/>
      <w:r w:rsidRPr="00FD1086">
        <w:rPr>
          <w:rFonts w:ascii="Times New Roman" w:hAnsi="Times New Roman" w:cs="Times New Roman"/>
          <w:b/>
          <w:i/>
        </w:rPr>
        <w:t>)</w:t>
      </w:r>
      <w:r w:rsidRPr="00FD1086">
        <w:rPr>
          <w:rFonts w:ascii="Times New Roman" w:hAnsi="Times New Roman" w:cs="Times New Roman"/>
        </w:rPr>
        <w:t xml:space="preserve"> </w:t>
      </w:r>
      <w:r w:rsidRPr="00FD1086">
        <w:rPr>
          <w:rFonts w:ascii="Times New Roman" w:hAnsi="Times New Roman" w:cs="Times New Roman"/>
          <w:b/>
          <w:i/>
        </w:rPr>
        <w:t>Supporting Documentation</w:t>
      </w:r>
      <w:r w:rsidRPr="00FD1086">
        <w:rPr>
          <w:rFonts w:ascii="Times New Roman" w:hAnsi="Times New Roman" w:cs="Times New Roman"/>
          <w:b/>
        </w:rPr>
        <w:t xml:space="preserve"> </w:t>
      </w:r>
      <w:r w:rsidRPr="00FD1086">
        <w:rPr>
          <w:rFonts w:ascii="Times New Roman" w:hAnsi="Times New Roman" w:cs="Times New Roman"/>
          <w:b/>
          <w:bCs/>
          <w:i/>
        </w:rPr>
        <w:t>(section 4)</w:t>
      </w:r>
      <w:r w:rsidRPr="00FD1086">
        <w:rPr>
          <w:rFonts w:ascii="Times New Roman" w:hAnsi="Times New Roman" w:cs="Times New Roman"/>
          <w:b/>
          <w:i/>
        </w:rPr>
        <w:t>.</w:t>
      </w:r>
      <w:r w:rsidRPr="00FD1086">
        <w:rPr>
          <w:rFonts w:ascii="Times New Roman" w:hAnsi="Times New Roman" w:cs="Times New Roman"/>
        </w:rPr>
        <w:t xml:space="preserve">  </w:t>
      </w:r>
      <w:r w:rsidRPr="00FD1086">
        <w:rPr>
          <w:rFonts w:ascii="Times New Roman" w:hAnsi="Times New Roman" w:cs="Times New Roman"/>
          <w:bCs/>
        </w:rPr>
        <w:t xml:space="preserve">Supporting documentation should be provided with each application for withdrawal as set out below: </w:t>
      </w:r>
    </w:p>
    <w:p w14:paraId="3E8478DB" w14:textId="77777777" w:rsidR="00272348" w:rsidRPr="00FD1086" w:rsidRDefault="00272348" w:rsidP="00B91764">
      <w:pPr>
        <w:pStyle w:val="Header"/>
        <w:tabs>
          <w:tab w:val="left" w:pos="540"/>
          <w:tab w:val="left" w:pos="1980"/>
        </w:tabs>
        <w:ind w:left="1440"/>
        <w:jc w:val="both"/>
        <w:rPr>
          <w:rFonts w:ascii="Times New Roman" w:hAnsi="Times New Roman" w:cs="Times New Roman"/>
          <w:bCs/>
        </w:rPr>
      </w:pPr>
    </w:p>
    <w:p w14:paraId="7B1D427F" w14:textId="77777777" w:rsidR="00272348" w:rsidRPr="00FD1086" w:rsidRDefault="00272348" w:rsidP="00272348">
      <w:pPr>
        <w:pStyle w:val="Header"/>
        <w:numPr>
          <w:ilvl w:val="0"/>
          <w:numId w:val="29"/>
        </w:numPr>
        <w:tabs>
          <w:tab w:val="clear" w:pos="4680"/>
          <w:tab w:val="clear" w:pos="9360"/>
          <w:tab w:val="left" w:pos="540"/>
          <w:tab w:val="left" w:pos="1980"/>
        </w:tabs>
        <w:rPr>
          <w:rFonts w:ascii="Times New Roman" w:hAnsi="Times New Roman" w:cs="Times New Roman"/>
          <w:i/>
        </w:rPr>
      </w:pPr>
      <w:r w:rsidRPr="00FD1086">
        <w:rPr>
          <w:rFonts w:ascii="Times New Roman" w:hAnsi="Times New Roman" w:cs="Times New Roman"/>
          <w:b/>
          <w:i/>
        </w:rPr>
        <w:t>For requests for Reimbursement</w:t>
      </w:r>
      <w:r w:rsidRPr="00FD1086">
        <w:rPr>
          <w:rFonts w:ascii="Times New Roman" w:hAnsi="Times New Roman" w:cs="Times New Roman"/>
          <w:i/>
        </w:rPr>
        <w:t xml:space="preserve">: </w:t>
      </w:r>
    </w:p>
    <w:p w14:paraId="2C8CF348" w14:textId="77777777" w:rsidR="00272348" w:rsidRPr="00FD1086" w:rsidRDefault="00272348" w:rsidP="00272348">
      <w:pPr>
        <w:pStyle w:val="Header"/>
        <w:tabs>
          <w:tab w:val="left" w:pos="540"/>
          <w:tab w:val="left" w:pos="1980"/>
        </w:tabs>
        <w:ind w:left="900"/>
        <w:rPr>
          <w:rFonts w:ascii="Times New Roman" w:hAnsi="Times New Roman" w:cs="Times New Roman"/>
        </w:rPr>
      </w:pPr>
    </w:p>
    <w:p w14:paraId="365DCF6C" w14:textId="77777777" w:rsidR="00272348" w:rsidRPr="00FD1086" w:rsidRDefault="00272348" w:rsidP="00272348">
      <w:pPr>
        <w:pStyle w:val="Header"/>
        <w:numPr>
          <w:ilvl w:val="1"/>
          <w:numId w:val="27"/>
        </w:numPr>
        <w:tabs>
          <w:tab w:val="clear" w:pos="4680"/>
          <w:tab w:val="clear" w:pos="9360"/>
          <w:tab w:val="left" w:pos="540"/>
          <w:tab w:val="left" w:pos="1980"/>
        </w:tabs>
        <w:rPr>
          <w:rFonts w:ascii="Times New Roman" w:hAnsi="Times New Roman" w:cs="Times New Roman"/>
        </w:rPr>
      </w:pPr>
      <w:r w:rsidRPr="00FD1086">
        <w:rPr>
          <w:rFonts w:ascii="Times New Roman" w:hAnsi="Times New Roman" w:cs="Times New Roman"/>
          <w:iCs/>
        </w:rPr>
        <w:t>Statement of Expenditure in t</w:t>
      </w:r>
      <w:r w:rsidR="00CE123A" w:rsidRPr="00FD1086">
        <w:rPr>
          <w:rFonts w:ascii="Times New Roman" w:hAnsi="Times New Roman" w:cs="Times New Roman"/>
          <w:iCs/>
        </w:rPr>
        <w:t>he form attached (Attachment 4</w:t>
      </w:r>
      <w:r w:rsidRPr="00FD1086">
        <w:rPr>
          <w:rFonts w:ascii="Times New Roman" w:hAnsi="Times New Roman" w:cs="Times New Roman"/>
          <w:iCs/>
        </w:rPr>
        <w:t>)</w:t>
      </w:r>
      <w:r w:rsidRPr="00FD1086">
        <w:rPr>
          <w:rFonts w:ascii="Times New Roman" w:hAnsi="Times New Roman" w:cs="Times New Roman"/>
          <w:iCs/>
        </w:rPr>
        <w:br/>
      </w:r>
      <w:r w:rsidRPr="00FD1086">
        <w:rPr>
          <w:rFonts w:ascii="Times New Roman" w:hAnsi="Times New Roman" w:cs="Times New Roman"/>
        </w:rPr>
        <w:t xml:space="preserve"> </w:t>
      </w:r>
    </w:p>
    <w:p w14:paraId="47EB39E6" w14:textId="77777777" w:rsidR="00272348" w:rsidRPr="00FD1086" w:rsidRDefault="00272348" w:rsidP="00272348">
      <w:pPr>
        <w:pStyle w:val="Header"/>
        <w:numPr>
          <w:ilvl w:val="1"/>
          <w:numId w:val="27"/>
        </w:numPr>
        <w:tabs>
          <w:tab w:val="clear" w:pos="4680"/>
          <w:tab w:val="clear" w:pos="9360"/>
          <w:tab w:val="left" w:pos="540"/>
          <w:tab w:val="left" w:pos="1980"/>
        </w:tabs>
        <w:rPr>
          <w:rFonts w:ascii="Times New Roman" w:hAnsi="Times New Roman" w:cs="Times New Roman"/>
        </w:rPr>
      </w:pPr>
      <w:r w:rsidRPr="00FD1086">
        <w:rPr>
          <w:rFonts w:ascii="Times New Roman" w:hAnsi="Times New Roman" w:cs="Times New Roman"/>
          <w:iCs/>
        </w:rPr>
        <w:t>Records evidencing eligible expenditures (e.g., copies of r</w:t>
      </w:r>
      <w:r w:rsidR="00087636" w:rsidRPr="00FD1086">
        <w:rPr>
          <w:rFonts w:ascii="Times New Roman" w:hAnsi="Times New Roman" w:cs="Times New Roman"/>
          <w:iCs/>
        </w:rPr>
        <w:t xml:space="preserve">eceipts, supplier invoices) for </w:t>
      </w:r>
      <w:r w:rsidRPr="00FD1086">
        <w:rPr>
          <w:rFonts w:ascii="Times New Roman" w:hAnsi="Times New Roman" w:cs="Times New Roman"/>
          <w:iCs/>
        </w:rPr>
        <w:t>payments against contracts</w:t>
      </w:r>
      <w:r w:rsidR="008465FE" w:rsidRPr="00FD1086">
        <w:rPr>
          <w:rFonts w:ascii="Times New Roman" w:hAnsi="Times New Roman" w:cs="Times New Roman"/>
          <w:iCs/>
        </w:rPr>
        <w:t xml:space="preserve"> subject to The World Bank’s Prior review</w:t>
      </w:r>
      <w:r w:rsidRPr="00FD1086">
        <w:rPr>
          <w:rFonts w:ascii="Times New Roman" w:hAnsi="Times New Roman" w:cs="Times New Roman"/>
          <w:iCs/>
        </w:rPr>
        <w:t xml:space="preserve">; </w:t>
      </w:r>
    </w:p>
    <w:p w14:paraId="26191A54" w14:textId="77777777" w:rsidR="00272348" w:rsidRPr="00FD1086" w:rsidRDefault="00272348" w:rsidP="00272348">
      <w:pPr>
        <w:pStyle w:val="Header"/>
        <w:tabs>
          <w:tab w:val="left" w:pos="540"/>
          <w:tab w:val="left" w:pos="1980"/>
        </w:tabs>
        <w:rPr>
          <w:rFonts w:ascii="Times New Roman" w:hAnsi="Times New Roman" w:cs="Times New Roman"/>
        </w:rPr>
      </w:pPr>
    </w:p>
    <w:p w14:paraId="2C13BFF7" w14:textId="77777777" w:rsidR="00272348" w:rsidRPr="009F320E" w:rsidRDefault="00272348" w:rsidP="00272348">
      <w:pPr>
        <w:pStyle w:val="Header"/>
        <w:numPr>
          <w:ilvl w:val="1"/>
          <w:numId w:val="27"/>
        </w:numPr>
        <w:tabs>
          <w:tab w:val="clear" w:pos="4680"/>
          <w:tab w:val="clear" w:pos="9360"/>
          <w:tab w:val="left" w:pos="540"/>
          <w:tab w:val="left" w:pos="1980"/>
        </w:tabs>
        <w:rPr>
          <w:rFonts w:ascii="Times New Roman" w:hAnsi="Times New Roman" w:cs="Times New Roman"/>
        </w:rPr>
      </w:pPr>
      <w:r w:rsidRPr="00FD1086">
        <w:rPr>
          <w:rFonts w:ascii="Times New Roman" w:hAnsi="Times New Roman" w:cs="Times New Roman"/>
          <w:iCs/>
        </w:rPr>
        <w:t xml:space="preserve">List of payments against </w:t>
      </w:r>
      <w:r w:rsidR="008465FE" w:rsidRPr="00FD1086">
        <w:rPr>
          <w:rFonts w:ascii="Times New Roman" w:hAnsi="Times New Roman" w:cs="Times New Roman"/>
          <w:iCs/>
        </w:rPr>
        <w:t>contracts that are subject to T</w:t>
      </w:r>
      <w:r w:rsidRPr="00FD1086">
        <w:rPr>
          <w:rFonts w:ascii="Times New Roman" w:hAnsi="Times New Roman" w:cs="Times New Roman"/>
          <w:iCs/>
        </w:rPr>
        <w:t xml:space="preserve">he </w:t>
      </w:r>
      <w:r w:rsidRPr="00FD1086">
        <w:rPr>
          <w:rFonts w:ascii="Times New Roman" w:hAnsi="Times New Roman" w:cs="Times New Roman"/>
        </w:rPr>
        <w:t>World Bank’s</w:t>
      </w:r>
      <w:r w:rsidRPr="00FD1086">
        <w:rPr>
          <w:rFonts w:ascii="Times New Roman" w:hAnsi="Times New Roman" w:cs="Times New Roman"/>
          <w:iCs/>
        </w:rPr>
        <w:t xml:space="preserve"> prior review, in t</w:t>
      </w:r>
      <w:r w:rsidR="00CE123A" w:rsidRPr="00FD1086">
        <w:rPr>
          <w:rFonts w:ascii="Times New Roman" w:hAnsi="Times New Roman" w:cs="Times New Roman"/>
          <w:iCs/>
        </w:rPr>
        <w:t>he form attached (Attachment 5</w:t>
      </w:r>
      <w:r w:rsidRPr="00FD1086">
        <w:rPr>
          <w:rFonts w:ascii="Times New Roman" w:hAnsi="Times New Roman" w:cs="Times New Roman"/>
          <w:iCs/>
        </w:rPr>
        <w:t>)</w:t>
      </w:r>
    </w:p>
    <w:p w14:paraId="0CB82A18" w14:textId="77777777" w:rsidR="00272348" w:rsidRPr="00FD1086" w:rsidRDefault="00272348" w:rsidP="00272348">
      <w:pPr>
        <w:pStyle w:val="Header"/>
        <w:tabs>
          <w:tab w:val="left" w:pos="540"/>
          <w:tab w:val="left" w:pos="1980"/>
        </w:tabs>
        <w:rPr>
          <w:rFonts w:ascii="Times New Roman" w:hAnsi="Times New Roman" w:cs="Times New Roman"/>
        </w:rPr>
      </w:pPr>
    </w:p>
    <w:p w14:paraId="10339983" w14:textId="77777777" w:rsidR="00272348" w:rsidRPr="00FD1086" w:rsidRDefault="00272348" w:rsidP="00272348">
      <w:pPr>
        <w:pStyle w:val="Header"/>
        <w:numPr>
          <w:ilvl w:val="0"/>
          <w:numId w:val="27"/>
        </w:numPr>
        <w:tabs>
          <w:tab w:val="clear" w:pos="4680"/>
          <w:tab w:val="clear" w:pos="9360"/>
          <w:tab w:val="left" w:pos="540"/>
          <w:tab w:val="left" w:pos="1980"/>
        </w:tabs>
        <w:rPr>
          <w:rFonts w:ascii="Times New Roman" w:hAnsi="Times New Roman" w:cs="Times New Roman"/>
          <w:i/>
        </w:rPr>
      </w:pPr>
      <w:r w:rsidRPr="00FD1086">
        <w:rPr>
          <w:rFonts w:ascii="Times New Roman" w:hAnsi="Times New Roman" w:cs="Times New Roman"/>
          <w:b/>
          <w:i/>
        </w:rPr>
        <w:t>For reporting eligible expenditures paid from the Designated Account</w:t>
      </w:r>
      <w:r w:rsidRPr="00FD1086">
        <w:rPr>
          <w:rFonts w:ascii="Times New Roman" w:hAnsi="Times New Roman" w:cs="Times New Roman"/>
          <w:i/>
        </w:rPr>
        <w:t xml:space="preserve">: </w:t>
      </w:r>
    </w:p>
    <w:p w14:paraId="2694F24F" w14:textId="77777777" w:rsidR="00272348" w:rsidRPr="00FD1086" w:rsidRDefault="00272348" w:rsidP="00272348">
      <w:pPr>
        <w:pStyle w:val="Header"/>
        <w:tabs>
          <w:tab w:val="left" w:pos="540"/>
          <w:tab w:val="left" w:pos="1980"/>
        </w:tabs>
        <w:ind w:left="900"/>
        <w:rPr>
          <w:rFonts w:ascii="Times New Roman" w:hAnsi="Times New Roman" w:cs="Times New Roman"/>
          <w:i/>
        </w:rPr>
      </w:pPr>
    </w:p>
    <w:p w14:paraId="3B20919F" w14:textId="77777777" w:rsidR="00CE123A" w:rsidRPr="00FD1086" w:rsidRDefault="00CE123A" w:rsidP="00CE123A">
      <w:pPr>
        <w:pStyle w:val="Header"/>
        <w:numPr>
          <w:ilvl w:val="1"/>
          <w:numId w:val="27"/>
        </w:numPr>
        <w:tabs>
          <w:tab w:val="clear" w:pos="4680"/>
          <w:tab w:val="clear" w:pos="9360"/>
          <w:tab w:val="left" w:pos="540"/>
          <w:tab w:val="left" w:pos="1980"/>
        </w:tabs>
        <w:rPr>
          <w:rFonts w:ascii="Times New Roman" w:hAnsi="Times New Roman" w:cs="Times New Roman"/>
        </w:rPr>
      </w:pPr>
      <w:r w:rsidRPr="00FD1086">
        <w:rPr>
          <w:rFonts w:ascii="Times New Roman" w:hAnsi="Times New Roman" w:cs="Times New Roman"/>
          <w:iCs/>
        </w:rPr>
        <w:t>Statement of Expenditure in the form attached (Attachment 4)</w:t>
      </w:r>
      <w:r w:rsidRPr="00FD1086">
        <w:rPr>
          <w:rFonts w:ascii="Times New Roman" w:hAnsi="Times New Roman" w:cs="Times New Roman"/>
          <w:iCs/>
        </w:rPr>
        <w:br/>
      </w:r>
      <w:r w:rsidRPr="00FD1086">
        <w:rPr>
          <w:rFonts w:ascii="Times New Roman" w:hAnsi="Times New Roman" w:cs="Times New Roman"/>
        </w:rPr>
        <w:t xml:space="preserve"> </w:t>
      </w:r>
    </w:p>
    <w:p w14:paraId="6B7F6131" w14:textId="77777777" w:rsidR="00CE123A" w:rsidRPr="00FD1086" w:rsidRDefault="00CE123A" w:rsidP="00CE123A">
      <w:pPr>
        <w:pStyle w:val="Header"/>
        <w:numPr>
          <w:ilvl w:val="1"/>
          <w:numId w:val="27"/>
        </w:numPr>
        <w:tabs>
          <w:tab w:val="clear" w:pos="4680"/>
          <w:tab w:val="clear" w:pos="9360"/>
          <w:tab w:val="left" w:pos="540"/>
          <w:tab w:val="left" w:pos="1980"/>
        </w:tabs>
        <w:rPr>
          <w:rFonts w:ascii="Times New Roman" w:hAnsi="Times New Roman" w:cs="Times New Roman"/>
        </w:rPr>
      </w:pPr>
      <w:r w:rsidRPr="00FD1086">
        <w:rPr>
          <w:rFonts w:ascii="Times New Roman" w:hAnsi="Times New Roman" w:cs="Times New Roman"/>
          <w:iCs/>
        </w:rPr>
        <w:t>Records evidencing eligible expenditures (e.g., copies of receipts, supplier invoices) for payments against contracts</w:t>
      </w:r>
      <w:r w:rsidR="008465FE" w:rsidRPr="00FD1086">
        <w:rPr>
          <w:rFonts w:ascii="Times New Roman" w:hAnsi="Times New Roman" w:cs="Times New Roman"/>
          <w:iCs/>
        </w:rPr>
        <w:t xml:space="preserve"> subject to The World Bank’s Prior review</w:t>
      </w:r>
      <w:r w:rsidRPr="00FD1086">
        <w:rPr>
          <w:rFonts w:ascii="Times New Roman" w:hAnsi="Times New Roman" w:cs="Times New Roman"/>
          <w:iCs/>
        </w:rPr>
        <w:t xml:space="preserve">; </w:t>
      </w:r>
    </w:p>
    <w:p w14:paraId="10C08C3D" w14:textId="77777777" w:rsidR="00CE123A" w:rsidRPr="00FD1086" w:rsidRDefault="00CE123A" w:rsidP="00CE123A">
      <w:pPr>
        <w:pStyle w:val="Header"/>
        <w:tabs>
          <w:tab w:val="left" w:pos="540"/>
          <w:tab w:val="left" w:pos="1980"/>
        </w:tabs>
        <w:rPr>
          <w:rFonts w:ascii="Times New Roman" w:hAnsi="Times New Roman" w:cs="Times New Roman"/>
        </w:rPr>
      </w:pPr>
    </w:p>
    <w:p w14:paraId="45D0C851" w14:textId="77777777" w:rsidR="00272348" w:rsidRPr="00FD1086" w:rsidRDefault="00CE123A" w:rsidP="00202863">
      <w:pPr>
        <w:pStyle w:val="Header"/>
        <w:numPr>
          <w:ilvl w:val="1"/>
          <w:numId w:val="27"/>
        </w:numPr>
        <w:tabs>
          <w:tab w:val="clear" w:pos="4680"/>
          <w:tab w:val="clear" w:pos="9360"/>
          <w:tab w:val="left" w:pos="540"/>
          <w:tab w:val="left" w:pos="1980"/>
        </w:tabs>
        <w:rPr>
          <w:rFonts w:ascii="Times New Roman" w:hAnsi="Times New Roman" w:cs="Times New Roman"/>
        </w:rPr>
      </w:pPr>
      <w:r w:rsidRPr="00FD1086">
        <w:rPr>
          <w:rFonts w:ascii="Times New Roman" w:hAnsi="Times New Roman" w:cs="Times New Roman"/>
          <w:iCs/>
        </w:rPr>
        <w:t xml:space="preserve">List of payments against contracts that are subject to the </w:t>
      </w:r>
      <w:r w:rsidRPr="00FD1086">
        <w:rPr>
          <w:rFonts w:ascii="Times New Roman" w:hAnsi="Times New Roman" w:cs="Times New Roman"/>
        </w:rPr>
        <w:t>World Bank’s</w:t>
      </w:r>
      <w:r w:rsidRPr="00FD1086">
        <w:rPr>
          <w:rFonts w:ascii="Times New Roman" w:hAnsi="Times New Roman" w:cs="Times New Roman"/>
          <w:iCs/>
        </w:rPr>
        <w:t xml:space="preserve"> prior review, in the form attached (Attachment 5)</w:t>
      </w:r>
      <w:r w:rsidR="00272348" w:rsidRPr="00FD1086">
        <w:rPr>
          <w:rFonts w:ascii="Times New Roman" w:hAnsi="Times New Roman" w:cs="Times New Roman"/>
          <w:iCs/>
        </w:rPr>
        <w:t>; and,</w:t>
      </w:r>
      <w:r w:rsidR="00272348" w:rsidRPr="00FD1086">
        <w:rPr>
          <w:rFonts w:ascii="Times New Roman" w:hAnsi="Times New Roman" w:cs="Times New Roman"/>
          <w:iCs/>
        </w:rPr>
        <w:br/>
      </w:r>
    </w:p>
    <w:p w14:paraId="75A1A231" w14:textId="77777777" w:rsidR="00272348" w:rsidRDefault="00272348" w:rsidP="00272348">
      <w:pPr>
        <w:pStyle w:val="Header"/>
        <w:numPr>
          <w:ilvl w:val="1"/>
          <w:numId w:val="27"/>
        </w:numPr>
        <w:tabs>
          <w:tab w:val="clear" w:pos="4680"/>
          <w:tab w:val="clear" w:pos="9360"/>
          <w:tab w:val="left" w:pos="540"/>
          <w:tab w:val="left" w:pos="1980"/>
        </w:tabs>
        <w:rPr>
          <w:rFonts w:ascii="Times New Roman" w:hAnsi="Times New Roman" w:cs="Times New Roman"/>
        </w:rPr>
      </w:pPr>
      <w:r w:rsidRPr="00FD1086">
        <w:rPr>
          <w:rFonts w:ascii="Times New Roman" w:hAnsi="Times New Roman" w:cs="Times New Roman"/>
        </w:rPr>
        <w:t>A reconciliation of the Designated Account</w:t>
      </w:r>
      <w:r w:rsidR="00C41A35" w:rsidRPr="00FD1086">
        <w:rPr>
          <w:rFonts w:ascii="Times New Roman" w:hAnsi="Times New Roman" w:cs="Times New Roman"/>
        </w:rPr>
        <w:t xml:space="preserve">, </w:t>
      </w:r>
      <w:r w:rsidR="00013D07" w:rsidRPr="00FD1086">
        <w:rPr>
          <w:rFonts w:ascii="Times New Roman" w:hAnsi="Times New Roman" w:cs="Times New Roman"/>
        </w:rPr>
        <w:t xml:space="preserve">in </w:t>
      </w:r>
      <w:r w:rsidR="00C41A35" w:rsidRPr="00FD1086">
        <w:rPr>
          <w:rFonts w:ascii="Times New Roman" w:hAnsi="Times New Roman" w:cs="Times New Roman"/>
          <w:iCs/>
        </w:rPr>
        <w:t>the form attached (Attachment 6),</w:t>
      </w:r>
      <w:r w:rsidRPr="00FD1086">
        <w:rPr>
          <w:rFonts w:ascii="Times New Roman" w:hAnsi="Times New Roman" w:cs="Times New Roman"/>
        </w:rPr>
        <w:t xml:space="preserve"> with a copy of the bank statement.</w:t>
      </w:r>
    </w:p>
    <w:p w14:paraId="54D818AD" w14:textId="77777777" w:rsidR="00272348" w:rsidRPr="00FD1086" w:rsidRDefault="00272348" w:rsidP="00272348">
      <w:pPr>
        <w:pStyle w:val="Header"/>
        <w:tabs>
          <w:tab w:val="left" w:pos="540"/>
          <w:tab w:val="left" w:pos="1980"/>
        </w:tabs>
        <w:ind w:left="900"/>
        <w:rPr>
          <w:rFonts w:ascii="Times New Roman" w:hAnsi="Times New Roman" w:cs="Times New Roman"/>
        </w:rPr>
      </w:pPr>
    </w:p>
    <w:p w14:paraId="01378DD4" w14:textId="77777777" w:rsidR="00272348" w:rsidRPr="00FD1086" w:rsidRDefault="00272348" w:rsidP="00272348">
      <w:pPr>
        <w:pStyle w:val="Header"/>
        <w:numPr>
          <w:ilvl w:val="0"/>
          <w:numId w:val="30"/>
        </w:numPr>
        <w:tabs>
          <w:tab w:val="clear" w:pos="1080"/>
          <w:tab w:val="clear" w:pos="4680"/>
          <w:tab w:val="clear" w:pos="9360"/>
          <w:tab w:val="left" w:pos="540"/>
          <w:tab w:val="num" w:pos="900"/>
        </w:tabs>
        <w:ind w:left="900"/>
        <w:rPr>
          <w:rFonts w:ascii="Times New Roman" w:hAnsi="Times New Roman" w:cs="Times New Roman"/>
          <w:i/>
          <w:iCs/>
        </w:rPr>
      </w:pPr>
      <w:r w:rsidRPr="00FD1086">
        <w:rPr>
          <w:rFonts w:ascii="Times New Roman" w:hAnsi="Times New Roman" w:cs="Times New Roman"/>
          <w:b/>
          <w:i/>
        </w:rPr>
        <w:t>For requests for Direct Payment</w:t>
      </w:r>
      <w:r w:rsidRPr="00FD1086">
        <w:rPr>
          <w:rFonts w:ascii="Times New Roman" w:hAnsi="Times New Roman" w:cs="Times New Roman"/>
          <w:i/>
        </w:rPr>
        <w:t xml:space="preserve">: </w:t>
      </w:r>
      <w:r w:rsidRPr="00FD1086">
        <w:rPr>
          <w:rFonts w:ascii="Times New Roman" w:hAnsi="Times New Roman" w:cs="Times New Roman"/>
        </w:rPr>
        <w:t>r</w:t>
      </w:r>
      <w:r w:rsidRPr="00FD1086">
        <w:rPr>
          <w:rFonts w:ascii="Times New Roman" w:hAnsi="Times New Roman" w:cs="Times New Roman"/>
          <w:iCs/>
        </w:rPr>
        <w:t>ecords evidencing eligible expenditures, e.g., copies of receipts, supplier invoices</w:t>
      </w:r>
      <w:r w:rsidRPr="00FD1086">
        <w:rPr>
          <w:rFonts w:ascii="Times New Roman" w:hAnsi="Times New Roman" w:cs="Times New Roman"/>
          <w:i/>
          <w:iCs/>
        </w:rPr>
        <w:br/>
      </w:r>
    </w:p>
    <w:p w14:paraId="4B489D7C" w14:textId="77777777" w:rsidR="00272348" w:rsidRPr="00FD1086" w:rsidRDefault="00272348" w:rsidP="00272348">
      <w:pPr>
        <w:tabs>
          <w:tab w:val="left" w:pos="540"/>
        </w:tabs>
        <w:rPr>
          <w:rFonts w:ascii="Times New Roman" w:hAnsi="Times New Roman" w:cs="Times New Roman"/>
        </w:rPr>
      </w:pPr>
      <w:r w:rsidRPr="00FD1086">
        <w:rPr>
          <w:rFonts w:ascii="Times New Roman" w:hAnsi="Times New Roman" w:cs="Times New Roman"/>
          <w:b/>
          <w:bCs/>
          <w:i/>
        </w:rPr>
        <w:t>(ii) Frequency of Reporting Eligible Expenditures Paid from the Designated Account (subsection 6.3)</w:t>
      </w:r>
      <w:r w:rsidRPr="00FD1086">
        <w:rPr>
          <w:rFonts w:ascii="Times New Roman" w:hAnsi="Times New Roman" w:cs="Times New Roman"/>
          <w:bCs/>
          <w:i/>
        </w:rPr>
        <w:t>:</w:t>
      </w:r>
      <w:r w:rsidRPr="00FD1086">
        <w:rPr>
          <w:rFonts w:ascii="Times New Roman" w:hAnsi="Times New Roman" w:cs="Times New Roman"/>
          <w:bCs/>
        </w:rPr>
        <w:t xml:space="preserve">  </w:t>
      </w:r>
      <w:r w:rsidR="00FD1086" w:rsidRPr="00FD1086">
        <w:rPr>
          <w:rFonts w:ascii="Times New Roman" w:hAnsi="Times New Roman" w:cs="Times New Roman"/>
          <w:bCs/>
        </w:rPr>
        <w:t>Monthly</w:t>
      </w:r>
      <w:r w:rsidR="00087636" w:rsidRPr="00FD1086">
        <w:rPr>
          <w:rFonts w:ascii="Times New Roman" w:hAnsi="Times New Roman" w:cs="Times New Roman"/>
          <w:bCs/>
        </w:rPr>
        <w:t xml:space="preserve"> </w:t>
      </w:r>
    </w:p>
    <w:p w14:paraId="3BCE82FA" w14:textId="77777777" w:rsidR="00FD1086" w:rsidRPr="009F320E" w:rsidRDefault="00CE123A" w:rsidP="00272348">
      <w:pPr>
        <w:jc w:val="both"/>
        <w:rPr>
          <w:rFonts w:ascii="Times New Roman" w:hAnsi="Times New Roman" w:cs="Times New Roman"/>
          <w:b/>
          <w:bCs/>
        </w:rPr>
      </w:pPr>
      <w:r w:rsidRPr="009F320E">
        <w:rPr>
          <w:rFonts w:ascii="Times New Roman" w:hAnsi="Times New Roman" w:cs="Times New Roman"/>
          <w:b/>
          <w:bCs/>
        </w:rPr>
        <w:t>I</w:t>
      </w:r>
      <w:r w:rsidR="000C25ED" w:rsidRPr="009F320E">
        <w:rPr>
          <w:rFonts w:ascii="Times New Roman" w:hAnsi="Times New Roman" w:cs="Times New Roman"/>
          <w:b/>
          <w:bCs/>
        </w:rPr>
        <w:t>V.</w:t>
      </w:r>
      <w:r w:rsidR="00FD1086" w:rsidRPr="009F320E">
        <w:rPr>
          <w:rFonts w:ascii="Times New Roman" w:hAnsi="Times New Roman" w:cs="Times New Roman"/>
          <w:b/>
          <w:bCs/>
        </w:rPr>
        <w:t xml:space="preserve"> Other Disbursement Instructions: </w:t>
      </w:r>
      <w:r w:rsidR="000C25ED" w:rsidRPr="009F320E">
        <w:rPr>
          <w:rFonts w:ascii="Times New Roman" w:hAnsi="Times New Roman" w:cs="Times New Roman"/>
          <w:b/>
          <w:bCs/>
        </w:rPr>
        <w:t xml:space="preserve"> </w:t>
      </w:r>
    </w:p>
    <w:p w14:paraId="2913E4BF" w14:textId="1EDFFF17" w:rsidR="001A31EA" w:rsidRDefault="009F320E" w:rsidP="001A31EA">
      <w:pPr>
        <w:tabs>
          <w:tab w:val="left" w:pos="630"/>
        </w:tabs>
        <w:jc w:val="both"/>
        <w:rPr>
          <w:rFonts w:ascii="Times New Roman" w:hAnsi="Times New Roman" w:cs="Times New Roman"/>
          <w:bCs/>
        </w:rPr>
      </w:pPr>
      <w:proofErr w:type="spellStart"/>
      <w:r w:rsidRPr="009F320E">
        <w:rPr>
          <w:rFonts w:ascii="Times New Roman" w:hAnsi="Times New Roman" w:cs="Times New Roman"/>
          <w:b/>
          <w:bCs/>
          <w:i/>
          <w:iCs/>
        </w:rPr>
        <w:t>i</w:t>
      </w:r>
      <w:proofErr w:type="spellEnd"/>
      <w:r w:rsidRPr="009F320E">
        <w:rPr>
          <w:rFonts w:ascii="Times New Roman" w:hAnsi="Times New Roman" w:cs="Times New Roman"/>
          <w:b/>
          <w:bCs/>
          <w:i/>
          <w:iCs/>
        </w:rPr>
        <w:t>). DA Reconciliation &amp; Bank statement:</w:t>
      </w:r>
      <w:r w:rsidRPr="009F320E">
        <w:rPr>
          <w:rFonts w:ascii="Times New Roman" w:hAnsi="Times New Roman" w:cs="Times New Roman"/>
          <w:bCs/>
          <w:iCs/>
        </w:rPr>
        <w:t xml:space="preserve"> A Designated Account ac</w:t>
      </w:r>
      <w:r w:rsidRPr="009F320E">
        <w:rPr>
          <w:rFonts w:ascii="Times New Roman" w:hAnsi="Times New Roman" w:cs="Times New Roman"/>
          <w:bCs/>
        </w:rPr>
        <w:t>ti</w:t>
      </w:r>
      <w:r w:rsidRPr="009F320E">
        <w:rPr>
          <w:rFonts w:ascii="Times New Roman" w:hAnsi="Times New Roman" w:cs="Times New Roman"/>
          <w:bCs/>
          <w:iCs/>
        </w:rPr>
        <w:t>v</w:t>
      </w:r>
      <w:r w:rsidRPr="009F320E">
        <w:rPr>
          <w:rFonts w:ascii="Times New Roman" w:hAnsi="Times New Roman" w:cs="Times New Roman"/>
          <w:bCs/>
        </w:rPr>
        <w:t xml:space="preserve">ity reconciliation statement and Bank Statement should be submitted with each withdrawal application reporting on the use of Grant proceeds </w:t>
      </w:r>
    </w:p>
    <w:p w14:paraId="7C838975" w14:textId="77777777" w:rsidR="00272348" w:rsidRPr="00FD1086" w:rsidRDefault="00FD1086" w:rsidP="00272348">
      <w:pPr>
        <w:jc w:val="both"/>
        <w:rPr>
          <w:rFonts w:ascii="Times New Roman" w:hAnsi="Times New Roman" w:cs="Times New Roman"/>
          <w:u w:val="single"/>
        </w:rPr>
      </w:pPr>
      <w:r w:rsidRPr="00FD1086">
        <w:rPr>
          <w:rFonts w:ascii="Times New Roman" w:hAnsi="Times New Roman" w:cs="Times New Roman"/>
          <w:b/>
          <w:bCs/>
        </w:rPr>
        <w:t xml:space="preserve">V. </w:t>
      </w:r>
      <w:r w:rsidR="00272348" w:rsidRPr="00FD1086">
        <w:rPr>
          <w:rFonts w:ascii="Times New Roman" w:hAnsi="Times New Roman" w:cs="Times New Roman"/>
          <w:b/>
          <w:bCs/>
        </w:rPr>
        <w:t>Other Important Information</w:t>
      </w:r>
    </w:p>
    <w:p w14:paraId="5D3D4922" w14:textId="77777777" w:rsidR="00272348" w:rsidRPr="00FD1086" w:rsidRDefault="00272348" w:rsidP="00B91764">
      <w:pPr>
        <w:ind w:firstLine="720"/>
        <w:jc w:val="both"/>
        <w:rPr>
          <w:rFonts w:ascii="Times New Roman" w:hAnsi="Times New Roman" w:cs="Times New Roman"/>
        </w:rPr>
      </w:pPr>
      <w:r w:rsidRPr="00FD1086">
        <w:rPr>
          <w:rFonts w:ascii="Times New Roman" w:hAnsi="Times New Roman" w:cs="Times New Roman"/>
        </w:rPr>
        <w:t xml:space="preserve">For additional information on disbursement arrangements, please refer to the Disbursement Handbook available on the World Bank’s public website at </w:t>
      </w:r>
      <w:hyperlink r:id="rId9" w:history="1">
        <w:r w:rsidRPr="00FD1086">
          <w:rPr>
            <w:rStyle w:val="Hyperlink"/>
            <w:rFonts w:ascii="Times New Roman" w:hAnsi="Times New Roman" w:cs="Times New Roman"/>
          </w:rPr>
          <w:t>https://www.worldbank.org</w:t>
        </w:r>
      </w:hyperlink>
      <w:r w:rsidRPr="00FD1086">
        <w:rPr>
          <w:rFonts w:ascii="Times New Roman" w:hAnsi="Times New Roman" w:cs="Times New Roman"/>
        </w:rPr>
        <w:t xml:space="preserve"> and its secure </w:t>
      </w:r>
      <w:r w:rsidRPr="00FD1086">
        <w:rPr>
          <w:rFonts w:ascii="Times New Roman" w:hAnsi="Times New Roman" w:cs="Times New Roman"/>
        </w:rPr>
        <w:lastRenderedPageBreak/>
        <w:t xml:space="preserve">website “Client Connection” at </w:t>
      </w:r>
      <w:hyperlink r:id="rId10" w:history="1">
        <w:r w:rsidRPr="00FD1086">
          <w:rPr>
            <w:rStyle w:val="Hyperlink"/>
            <w:rFonts w:ascii="Times New Roman" w:hAnsi="Times New Roman" w:cs="Times New Roman"/>
          </w:rPr>
          <w:t>https://clientconnection.worldbank.org</w:t>
        </w:r>
      </w:hyperlink>
      <w:r w:rsidRPr="00FD1086">
        <w:rPr>
          <w:rFonts w:ascii="Times New Roman" w:hAnsi="Times New Roman" w:cs="Times New Roman"/>
        </w:rPr>
        <w:t xml:space="preserve">.  Print copies are available upon request.  </w:t>
      </w:r>
    </w:p>
    <w:p w14:paraId="132B9278" w14:textId="77777777" w:rsidR="00272348" w:rsidRPr="00FD1086" w:rsidRDefault="00272348" w:rsidP="00B91764">
      <w:pPr>
        <w:ind w:firstLine="720"/>
        <w:jc w:val="both"/>
        <w:rPr>
          <w:rFonts w:ascii="Times New Roman" w:hAnsi="Times New Roman" w:cs="Times New Roman"/>
        </w:rPr>
      </w:pPr>
      <w:r w:rsidRPr="00FD1086">
        <w:rPr>
          <w:rFonts w:ascii="Times New Roman" w:hAnsi="Times New Roman" w:cs="Times New Roman"/>
        </w:rPr>
        <w:t>From the Client Connection website, you will be able to download Applications, monitor the near real-time status of the Grant, and retrieve related policy, financial, and procurement information.</w:t>
      </w:r>
    </w:p>
    <w:p w14:paraId="099EB567" w14:textId="77777777" w:rsidR="00272348" w:rsidRPr="00FD1086" w:rsidRDefault="00272348" w:rsidP="00142D30">
      <w:pPr>
        <w:pStyle w:val="BodyText2"/>
        <w:spacing w:after="0" w:line="240" w:lineRule="auto"/>
        <w:ind w:firstLine="720"/>
        <w:jc w:val="both"/>
        <w:rPr>
          <w:rFonts w:ascii="Times New Roman" w:hAnsi="Times New Roman" w:cs="Times New Roman"/>
        </w:rPr>
      </w:pPr>
      <w:r w:rsidRPr="00FD1086">
        <w:rPr>
          <w:rFonts w:ascii="Times New Roman" w:hAnsi="Times New Roman" w:cs="Times New Roman"/>
        </w:rPr>
        <w:t>If you have not already done so, the World Bank recommends that you register as a user of the Client Connection website (</w:t>
      </w:r>
      <w:hyperlink r:id="rId11" w:history="1">
        <w:r w:rsidRPr="00FD1086">
          <w:rPr>
            <w:rStyle w:val="Hyperlink"/>
            <w:rFonts w:ascii="Times New Roman" w:hAnsi="Times New Roman" w:cs="Times New Roman"/>
          </w:rPr>
          <w:t>https://clientconnection.worldbank.org</w:t>
        </w:r>
      </w:hyperlink>
      <w:r w:rsidRPr="00FD1086">
        <w:rPr>
          <w:rFonts w:ascii="Times New Roman" w:hAnsi="Times New Roman" w:cs="Times New Roman"/>
        </w:rPr>
        <w:t>).  From this website you will be able to download Applications, monitor the near real-time status of the Grant, and retrieve related policy, financial, and procurement information.  All Recipient officials authorized to sign and deliver Applications by electronic means are required to register with Client Connection before electronic delivery can be affected.  For more information about the website and registration arrangements, please contact the World Bank by email at &lt;clientconnection@worldbank.org&gt;.</w:t>
      </w:r>
    </w:p>
    <w:p w14:paraId="28A1DF8D" w14:textId="77777777" w:rsidR="005F0269" w:rsidRPr="00FD1086" w:rsidRDefault="005F0269" w:rsidP="00142D30">
      <w:pPr>
        <w:pStyle w:val="BodyText2"/>
        <w:spacing w:after="0" w:line="240" w:lineRule="auto"/>
        <w:ind w:firstLine="720"/>
        <w:jc w:val="both"/>
        <w:rPr>
          <w:rFonts w:ascii="Times New Roman" w:hAnsi="Times New Roman" w:cs="Times New Roman"/>
        </w:rPr>
      </w:pPr>
    </w:p>
    <w:p w14:paraId="6509E15D" w14:textId="77777777" w:rsidR="00272348" w:rsidRPr="00FD1086" w:rsidRDefault="00272348" w:rsidP="00142D30">
      <w:pPr>
        <w:pStyle w:val="BodyText2"/>
        <w:spacing w:after="0" w:line="240" w:lineRule="auto"/>
        <w:ind w:firstLine="720"/>
        <w:rPr>
          <w:rFonts w:ascii="Times New Roman" w:hAnsi="Times New Roman" w:cs="Times New Roman"/>
        </w:rPr>
      </w:pPr>
      <w:r w:rsidRPr="00FD1086">
        <w:rPr>
          <w:rFonts w:ascii="Times New Roman" w:hAnsi="Times New Roman" w:cs="Times New Roman"/>
        </w:rPr>
        <w:t xml:space="preserve">If you have any queries in relation to the above, please contact </w:t>
      </w:r>
      <w:r w:rsidR="0093734B" w:rsidRPr="00FD1086">
        <w:rPr>
          <w:rFonts w:ascii="Times New Roman" w:hAnsi="Times New Roman" w:cs="Times New Roman"/>
        </w:rPr>
        <w:t>WFALD</w:t>
      </w:r>
      <w:r w:rsidRPr="00FD1086">
        <w:rPr>
          <w:rFonts w:ascii="Times New Roman" w:hAnsi="Times New Roman" w:cs="Times New Roman"/>
        </w:rPr>
        <w:t>-TF</w:t>
      </w:r>
      <w:r w:rsidR="005F0269" w:rsidRPr="00FD1086">
        <w:rPr>
          <w:rFonts w:ascii="Times New Roman" w:hAnsi="Times New Roman" w:cs="Times New Roman"/>
        </w:rPr>
        <w:t xml:space="preserve"> by sending an email to </w:t>
      </w:r>
      <w:hyperlink r:id="rId12" w:history="1">
        <w:r w:rsidR="0093734B" w:rsidRPr="00FD1086">
          <w:rPr>
            <w:rStyle w:val="Hyperlink"/>
            <w:rFonts w:ascii="Times New Roman" w:hAnsi="Times New Roman" w:cs="Times New Roman"/>
          </w:rPr>
          <w:t>WFALD-tf@worldbank.org</w:t>
        </w:r>
      </w:hyperlink>
      <w:r w:rsidR="005F0269" w:rsidRPr="00FD1086">
        <w:rPr>
          <w:rFonts w:ascii="Times New Roman" w:hAnsi="Times New Roman" w:cs="Times New Roman"/>
        </w:rPr>
        <w:t xml:space="preserve"> and</w:t>
      </w:r>
      <w:r w:rsidRPr="00FD1086">
        <w:rPr>
          <w:rFonts w:ascii="Times New Roman" w:hAnsi="Times New Roman" w:cs="Times New Roman"/>
        </w:rPr>
        <w:t xml:space="preserve"> using the </w:t>
      </w:r>
      <w:r w:rsidR="005F0269" w:rsidRPr="00FD1086">
        <w:rPr>
          <w:rFonts w:ascii="Times New Roman" w:hAnsi="Times New Roman" w:cs="Times New Roman"/>
        </w:rPr>
        <w:t>trust fund number as a</w:t>
      </w:r>
      <w:r w:rsidRPr="00FD1086">
        <w:rPr>
          <w:rFonts w:ascii="Times New Roman" w:hAnsi="Times New Roman" w:cs="Times New Roman"/>
        </w:rPr>
        <w:t xml:space="preserve"> reference.</w:t>
      </w:r>
    </w:p>
    <w:p w14:paraId="47178F04" w14:textId="77777777" w:rsidR="00272348" w:rsidRPr="00FD1086" w:rsidRDefault="00272348" w:rsidP="00272348">
      <w:pPr>
        <w:jc w:val="both"/>
        <w:rPr>
          <w:rFonts w:ascii="Times New Roman" w:hAnsi="Times New Roman" w:cs="Times New Roman"/>
        </w:rPr>
      </w:pPr>
    </w:p>
    <w:p w14:paraId="6DD66B4F" w14:textId="77777777" w:rsidR="00CE123A" w:rsidRPr="00FD1086" w:rsidRDefault="00CE123A" w:rsidP="00CE123A">
      <w:pPr>
        <w:tabs>
          <w:tab w:val="center" w:pos="4392"/>
        </w:tabs>
        <w:suppressAutoHyphens/>
        <w:spacing w:after="0" w:line="240" w:lineRule="auto"/>
        <w:jc w:val="center"/>
        <w:rPr>
          <w:rFonts w:ascii="Times New Roman" w:hAnsi="Times New Roman" w:cs="Times New Roman"/>
          <w:spacing w:val="-3"/>
        </w:rPr>
      </w:pPr>
      <w:r w:rsidRPr="00FD1086">
        <w:rPr>
          <w:rFonts w:ascii="Times New Roman" w:hAnsi="Times New Roman" w:cs="Times New Roman"/>
          <w:spacing w:val="-3"/>
        </w:rPr>
        <w:t>Very truly yours,</w:t>
      </w:r>
    </w:p>
    <w:p w14:paraId="16B1A33B" w14:textId="77777777" w:rsidR="001A31EA" w:rsidRPr="006E7B6F" w:rsidRDefault="001A31EA" w:rsidP="00CE123A">
      <w:pPr>
        <w:tabs>
          <w:tab w:val="center" w:pos="4392"/>
        </w:tabs>
        <w:suppressAutoHyphens/>
        <w:spacing w:after="0" w:line="240" w:lineRule="auto"/>
        <w:jc w:val="center"/>
        <w:rPr>
          <w:rFonts w:ascii="Times New Roman" w:hAnsi="Times New Roman" w:cs="Times New Roman"/>
          <w:b/>
          <w:spacing w:val="-3"/>
        </w:rPr>
      </w:pPr>
      <w:r w:rsidRPr="006E7B6F">
        <w:rPr>
          <w:rFonts w:ascii="Times New Roman" w:hAnsi="Times New Roman" w:cs="Times New Roman"/>
          <w:b/>
          <w:spacing w:val="-3"/>
        </w:rPr>
        <w:t xml:space="preserve">INTERNATIONAL DEVELOPMENT ASSOCIATION AND </w:t>
      </w:r>
    </w:p>
    <w:p w14:paraId="0212F384" w14:textId="37466537" w:rsidR="00CE123A" w:rsidRPr="006E7B6F" w:rsidRDefault="00CE123A" w:rsidP="00CE123A">
      <w:pPr>
        <w:tabs>
          <w:tab w:val="center" w:pos="4392"/>
        </w:tabs>
        <w:suppressAutoHyphens/>
        <w:spacing w:after="0" w:line="240" w:lineRule="auto"/>
        <w:jc w:val="center"/>
        <w:rPr>
          <w:rFonts w:ascii="Times New Roman" w:hAnsi="Times New Roman" w:cs="Times New Roman"/>
          <w:b/>
          <w:spacing w:val="-3"/>
        </w:rPr>
      </w:pPr>
      <w:r w:rsidRPr="006E7B6F">
        <w:rPr>
          <w:rFonts w:ascii="Times New Roman" w:hAnsi="Times New Roman" w:cs="Times New Roman"/>
          <w:b/>
          <w:spacing w:val="-3"/>
        </w:rPr>
        <w:t>INTERNATIONAL BANK FOR RECONSTRUCTION AND DEVELOPMENT</w:t>
      </w:r>
    </w:p>
    <w:p w14:paraId="2C14B086" w14:textId="77777777" w:rsidR="00CE123A" w:rsidRDefault="00CE123A" w:rsidP="00CE123A">
      <w:pPr>
        <w:tabs>
          <w:tab w:val="left" w:pos="-1440"/>
          <w:tab w:val="left" w:pos="-720"/>
          <w:tab w:val="left" w:pos="1152"/>
          <w:tab w:val="left" w:pos="2592"/>
          <w:tab w:val="left" w:pos="4896"/>
          <w:tab w:val="left" w:pos="7776"/>
        </w:tabs>
        <w:suppressAutoHyphens/>
        <w:spacing w:after="0" w:line="240" w:lineRule="auto"/>
        <w:jc w:val="center"/>
        <w:rPr>
          <w:rFonts w:ascii="Times New Roman" w:hAnsi="Times New Roman" w:cs="Times New Roman"/>
          <w:spacing w:val="-3"/>
        </w:rPr>
      </w:pPr>
    </w:p>
    <w:p w14:paraId="22A5C3E0" w14:textId="77777777" w:rsidR="001A31EA" w:rsidRDefault="001A31EA" w:rsidP="00CE123A">
      <w:pPr>
        <w:tabs>
          <w:tab w:val="left" w:pos="-1440"/>
          <w:tab w:val="left" w:pos="-720"/>
          <w:tab w:val="left" w:pos="1152"/>
          <w:tab w:val="left" w:pos="2592"/>
          <w:tab w:val="left" w:pos="4896"/>
          <w:tab w:val="left" w:pos="7776"/>
        </w:tabs>
        <w:suppressAutoHyphens/>
        <w:spacing w:after="0" w:line="240" w:lineRule="auto"/>
        <w:jc w:val="center"/>
        <w:rPr>
          <w:rFonts w:ascii="Times New Roman" w:hAnsi="Times New Roman" w:cs="Times New Roman"/>
          <w:spacing w:val="-3"/>
        </w:rPr>
      </w:pPr>
    </w:p>
    <w:p w14:paraId="1BE64814" w14:textId="77777777" w:rsidR="00142D30" w:rsidRPr="00FD1086" w:rsidRDefault="00142D30" w:rsidP="00CE123A">
      <w:pPr>
        <w:tabs>
          <w:tab w:val="left" w:pos="-1440"/>
          <w:tab w:val="left" w:pos="-720"/>
          <w:tab w:val="left" w:pos="1152"/>
          <w:tab w:val="left" w:pos="2592"/>
          <w:tab w:val="left" w:pos="4896"/>
          <w:tab w:val="left" w:pos="7776"/>
        </w:tabs>
        <w:suppressAutoHyphens/>
        <w:spacing w:after="0" w:line="240" w:lineRule="auto"/>
        <w:jc w:val="center"/>
        <w:rPr>
          <w:rFonts w:ascii="Times New Roman" w:hAnsi="Times New Roman" w:cs="Times New Roman"/>
          <w:spacing w:val="-3"/>
        </w:rPr>
      </w:pPr>
    </w:p>
    <w:p w14:paraId="30C4C68C" w14:textId="77777777" w:rsidR="00CE123A" w:rsidRPr="00FD1086" w:rsidRDefault="00CE123A" w:rsidP="00CE123A">
      <w:pPr>
        <w:tabs>
          <w:tab w:val="left" w:pos="-1440"/>
          <w:tab w:val="left" w:pos="-720"/>
          <w:tab w:val="left" w:pos="1152"/>
          <w:tab w:val="left" w:pos="2592"/>
          <w:tab w:val="left" w:pos="4896"/>
          <w:tab w:val="left" w:pos="7776"/>
        </w:tabs>
        <w:suppressAutoHyphens/>
        <w:spacing w:after="0" w:line="240" w:lineRule="auto"/>
        <w:jc w:val="center"/>
        <w:rPr>
          <w:rFonts w:ascii="Times New Roman" w:hAnsi="Times New Roman" w:cs="Times New Roman"/>
          <w:spacing w:val="-3"/>
        </w:rPr>
      </w:pPr>
      <w:r w:rsidRPr="00FD1086">
        <w:rPr>
          <w:rFonts w:ascii="Times New Roman" w:hAnsi="Times New Roman" w:cs="Times New Roman"/>
          <w:spacing w:val="-3"/>
        </w:rPr>
        <w:t>By ____________________</w:t>
      </w:r>
    </w:p>
    <w:p w14:paraId="0801A661" w14:textId="1E0FB094" w:rsidR="00FD1086" w:rsidRPr="00FD1086" w:rsidRDefault="001A31EA" w:rsidP="006E7B6F">
      <w:pPr>
        <w:keepNext/>
        <w:autoSpaceDE w:val="0"/>
        <w:autoSpaceDN w:val="0"/>
        <w:adjustRightInd w:val="0"/>
        <w:spacing w:after="0" w:line="240" w:lineRule="auto"/>
        <w:ind w:left="-720" w:firstLine="720"/>
        <w:jc w:val="center"/>
        <w:rPr>
          <w:rFonts w:ascii="Times New Roman" w:hAnsi="Times New Roman" w:cs="Times New Roman"/>
          <w:snapToGrid w:val="0"/>
          <w:lang w:val="fr-FR"/>
        </w:rPr>
      </w:pPr>
      <w:proofErr w:type="spellStart"/>
      <w:r>
        <w:rPr>
          <w:rFonts w:ascii="Times New Roman" w:hAnsi="Times New Roman" w:cs="Times New Roman"/>
          <w:snapToGrid w:val="0"/>
          <w:lang w:val="fr-FR"/>
        </w:rPr>
        <w:t>Qimiao</w:t>
      </w:r>
      <w:proofErr w:type="spellEnd"/>
      <w:r>
        <w:rPr>
          <w:rFonts w:ascii="Times New Roman" w:hAnsi="Times New Roman" w:cs="Times New Roman"/>
          <w:snapToGrid w:val="0"/>
          <w:lang w:val="fr-FR"/>
        </w:rPr>
        <w:t xml:space="preserve"> Fan</w:t>
      </w:r>
    </w:p>
    <w:p w14:paraId="42588F96" w14:textId="5AF5E1A6" w:rsidR="00FD1086" w:rsidRDefault="00FD1086" w:rsidP="006E7B6F">
      <w:pPr>
        <w:keepNext/>
        <w:autoSpaceDE w:val="0"/>
        <w:autoSpaceDN w:val="0"/>
        <w:adjustRightInd w:val="0"/>
        <w:spacing w:after="0" w:line="240" w:lineRule="auto"/>
        <w:ind w:left="-720" w:firstLine="720"/>
        <w:jc w:val="center"/>
        <w:rPr>
          <w:rFonts w:ascii="Times New Roman" w:hAnsi="Times New Roman" w:cs="Times New Roman"/>
          <w:snapToGrid w:val="0"/>
          <w:lang w:val="fr-FR"/>
        </w:rPr>
      </w:pPr>
      <w:r w:rsidRPr="00FD1086">
        <w:rPr>
          <w:rFonts w:ascii="Times New Roman" w:hAnsi="Times New Roman" w:cs="Times New Roman"/>
          <w:snapToGrid w:val="0"/>
          <w:lang w:val="fr-FR"/>
        </w:rPr>
        <w:t xml:space="preserve">Country </w:t>
      </w:r>
      <w:proofErr w:type="spellStart"/>
      <w:r w:rsidRPr="00FD1086">
        <w:rPr>
          <w:rFonts w:ascii="Times New Roman" w:hAnsi="Times New Roman" w:cs="Times New Roman"/>
          <w:snapToGrid w:val="0"/>
          <w:lang w:val="fr-FR"/>
        </w:rPr>
        <w:t>Director</w:t>
      </w:r>
      <w:proofErr w:type="spellEnd"/>
    </w:p>
    <w:p w14:paraId="0E3E34D8" w14:textId="77777777" w:rsidR="00815FC9" w:rsidRPr="00815FC9" w:rsidRDefault="00815FC9" w:rsidP="00815FC9">
      <w:pPr>
        <w:keepNext/>
        <w:autoSpaceDE w:val="0"/>
        <w:autoSpaceDN w:val="0"/>
        <w:adjustRightInd w:val="0"/>
        <w:spacing w:after="0" w:line="240" w:lineRule="auto"/>
        <w:ind w:left="-720" w:firstLine="720"/>
        <w:jc w:val="center"/>
        <w:rPr>
          <w:rFonts w:ascii="Times New Roman" w:hAnsi="Times New Roman" w:cs="Times New Roman"/>
          <w:snapToGrid w:val="0"/>
          <w:lang w:val="fr-FR"/>
        </w:rPr>
      </w:pPr>
      <w:r w:rsidRPr="00815FC9">
        <w:rPr>
          <w:rFonts w:ascii="Times New Roman" w:hAnsi="Times New Roman" w:cs="Times New Roman"/>
          <w:snapToGrid w:val="0"/>
          <w:lang w:val="fr-FR"/>
        </w:rPr>
        <w:t>Ukraine, Belarus and Moldova</w:t>
      </w:r>
    </w:p>
    <w:p w14:paraId="037E059C" w14:textId="77777777" w:rsidR="00815FC9" w:rsidRPr="00815FC9" w:rsidRDefault="00815FC9" w:rsidP="00815FC9">
      <w:pPr>
        <w:keepNext/>
        <w:autoSpaceDE w:val="0"/>
        <w:autoSpaceDN w:val="0"/>
        <w:adjustRightInd w:val="0"/>
        <w:spacing w:after="0" w:line="240" w:lineRule="auto"/>
        <w:ind w:left="-720" w:firstLine="720"/>
        <w:jc w:val="center"/>
        <w:rPr>
          <w:rFonts w:ascii="Times New Roman" w:hAnsi="Times New Roman" w:cs="Times New Roman"/>
          <w:snapToGrid w:val="0"/>
          <w:lang w:val="fr-FR"/>
        </w:rPr>
      </w:pPr>
      <w:r w:rsidRPr="00815FC9">
        <w:rPr>
          <w:rFonts w:ascii="Times New Roman" w:hAnsi="Times New Roman" w:cs="Times New Roman"/>
          <w:snapToGrid w:val="0"/>
          <w:lang w:val="fr-FR"/>
        </w:rPr>
        <w:t xml:space="preserve">Europe and Central Asia </w:t>
      </w:r>
    </w:p>
    <w:p w14:paraId="02E45FDC" w14:textId="77777777" w:rsidR="00815FC9" w:rsidRPr="00FD1086" w:rsidRDefault="00815FC9" w:rsidP="006E7B6F">
      <w:pPr>
        <w:keepNext/>
        <w:autoSpaceDE w:val="0"/>
        <w:autoSpaceDN w:val="0"/>
        <w:adjustRightInd w:val="0"/>
        <w:spacing w:after="0" w:line="240" w:lineRule="auto"/>
        <w:ind w:left="-720" w:firstLine="720"/>
        <w:jc w:val="center"/>
        <w:rPr>
          <w:rFonts w:ascii="Times New Roman" w:hAnsi="Times New Roman" w:cs="Times New Roman"/>
          <w:snapToGrid w:val="0"/>
          <w:lang w:val="fr-FR"/>
        </w:rPr>
      </w:pPr>
    </w:p>
    <w:p w14:paraId="0D7C465C" w14:textId="25DE8CE0" w:rsidR="00CE123A" w:rsidRPr="00FD1086" w:rsidRDefault="00CE123A" w:rsidP="00CE123A">
      <w:pPr>
        <w:tabs>
          <w:tab w:val="left" w:pos="-1440"/>
          <w:tab w:val="left" w:pos="-720"/>
        </w:tabs>
        <w:suppressAutoHyphens/>
        <w:spacing w:after="0" w:line="240" w:lineRule="auto"/>
        <w:jc w:val="center"/>
        <w:rPr>
          <w:rFonts w:ascii="Times New Roman" w:hAnsi="Times New Roman" w:cs="Times New Roman"/>
          <w:spacing w:val="-3"/>
        </w:rPr>
      </w:pPr>
    </w:p>
    <w:p w14:paraId="73A3DE15" w14:textId="77777777" w:rsidR="00FD1086" w:rsidRDefault="00FD1086" w:rsidP="00272348">
      <w:pPr>
        <w:jc w:val="both"/>
        <w:rPr>
          <w:rFonts w:ascii="Times New Roman" w:hAnsi="Times New Roman" w:cs="Times New Roman"/>
        </w:rPr>
      </w:pPr>
    </w:p>
    <w:p w14:paraId="708BC157" w14:textId="77777777" w:rsidR="00272348" w:rsidRPr="00815FC9" w:rsidRDefault="00272348" w:rsidP="00272348">
      <w:pPr>
        <w:jc w:val="both"/>
        <w:rPr>
          <w:rFonts w:ascii="Times New Roman" w:hAnsi="Times New Roman" w:cs="Times New Roman"/>
          <w:u w:val="single"/>
        </w:rPr>
      </w:pPr>
      <w:r w:rsidRPr="00815FC9">
        <w:rPr>
          <w:rFonts w:ascii="Times New Roman" w:hAnsi="Times New Roman" w:cs="Times New Roman"/>
          <w:u w:val="single"/>
        </w:rPr>
        <w:t xml:space="preserve">Attachments </w:t>
      </w:r>
    </w:p>
    <w:p w14:paraId="3C850E3B" w14:textId="77777777" w:rsidR="00272348" w:rsidRPr="00B91764" w:rsidRDefault="00272348" w:rsidP="00272348">
      <w:pPr>
        <w:numPr>
          <w:ilvl w:val="0"/>
          <w:numId w:val="26"/>
        </w:numPr>
        <w:tabs>
          <w:tab w:val="clear" w:pos="720"/>
          <w:tab w:val="num" w:pos="360"/>
        </w:tabs>
        <w:spacing w:after="0" w:line="240" w:lineRule="auto"/>
        <w:ind w:left="360"/>
        <w:rPr>
          <w:rFonts w:ascii="Times New Roman" w:hAnsi="Times New Roman" w:cs="Times New Roman"/>
        </w:rPr>
      </w:pPr>
      <w:r w:rsidRPr="00B91764">
        <w:rPr>
          <w:rFonts w:ascii="Times New Roman" w:hAnsi="Times New Roman" w:cs="Times New Roman"/>
          <w:i/>
        </w:rPr>
        <w:t>World Bank Disbursement Guidelines for Projects</w:t>
      </w:r>
      <w:r w:rsidRPr="00B91764">
        <w:rPr>
          <w:rFonts w:ascii="Times New Roman" w:hAnsi="Times New Roman" w:cs="Times New Roman"/>
        </w:rPr>
        <w:t>, dated May 1, 2006</w:t>
      </w:r>
    </w:p>
    <w:p w14:paraId="577FCF5D" w14:textId="77777777" w:rsidR="00272348" w:rsidRPr="00B91764" w:rsidRDefault="00272348" w:rsidP="00272348">
      <w:pPr>
        <w:numPr>
          <w:ilvl w:val="0"/>
          <w:numId w:val="26"/>
        </w:numPr>
        <w:tabs>
          <w:tab w:val="clear" w:pos="720"/>
          <w:tab w:val="num" w:pos="360"/>
        </w:tabs>
        <w:spacing w:after="0" w:line="240" w:lineRule="auto"/>
        <w:ind w:left="360"/>
        <w:rPr>
          <w:rFonts w:ascii="Times New Roman" w:hAnsi="Times New Roman" w:cs="Times New Roman"/>
        </w:rPr>
      </w:pPr>
      <w:r w:rsidRPr="00B91764">
        <w:rPr>
          <w:rFonts w:ascii="Times New Roman" w:hAnsi="Times New Roman" w:cs="Times New Roman"/>
        </w:rPr>
        <w:t>Form for Authorized Signatures</w:t>
      </w:r>
    </w:p>
    <w:p w14:paraId="5D430C22" w14:textId="77777777" w:rsidR="00272348" w:rsidRPr="00B91764" w:rsidRDefault="00272348" w:rsidP="00272348">
      <w:pPr>
        <w:numPr>
          <w:ilvl w:val="0"/>
          <w:numId w:val="26"/>
        </w:numPr>
        <w:tabs>
          <w:tab w:val="clear" w:pos="720"/>
          <w:tab w:val="num" w:pos="360"/>
        </w:tabs>
        <w:spacing w:after="0" w:line="240" w:lineRule="auto"/>
        <w:ind w:left="360"/>
        <w:rPr>
          <w:rFonts w:ascii="Times New Roman" w:hAnsi="Times New Roman" w:cs="Times New Roman"/>
        </w:rPr>
      </w:pPr>
      <w:r w:rsidRPr="00B91764">
        <w:rPr>
          <w:rFonts w:ascii="Times New Roman" w:hAnsi="Times New Roman" w:cs="Times New Roman"/>
          <w:bCs/>
          <w:i/>
          <w:iCs/>
        </w:rPr>
        <w:t xml:space="preserve">Terms and Conditions of Use of Secure Identification </w:t>
      </w:r>
      <w:r w:rsidR="00F3245B">
        <w:rPr>
          <w:rFonts w:ascii="Times New Roman" w:hAnsi="Times New Roman" w:cs="Times New Roman"/>
          <w:bCs/>
          <w:i/>
          <w:iCs/>
        </w:rPr>
        <w:t>Credential</w:t>
      </w:r>
      <w:r w:rsidR="00F3245B" w:rsidRPr="00B91764">
        <w:rPr>
          <w:rFonts w:ascii="Times New Roman" w:hAnsi="Times New Roman" w:cs="Times New Roman"/>
          <w:bCs/>
          <w:i/>
          <w:iCs/>
        </w:rPr>
        <w:t xml:space="preserve">s </w:t>
      </w:r>
      <w:r w:rsidRPr="00B91764">
        <w:rPr>
          <w:rFonts w:ascii="Times New Roman" w:hAnsi="Times New Roman" w:cs="Times New Roman"/>
          <w:bCs/>
          <w:i/>
          <w:iCs/>
        </w:rPr>
        <w:t>in connection with Use of Electronic Means to Process Applications and Supporting Documentation</w:t>
      </w:r>
      <w:r w:rsidRPr="00B91764">
        <w:rPr>
          <w:rFonts w:ascii="Times New Roman" w:hAnsi="Times New Roman" w:cs="Times New Roman"/>
          <w:bCs/>
          <w:iCs/>
        </w:rPr>
        <w:t xml:space="preserve">, dated </w:t>
      </w:r>
      <w:r w:rsidR="00F3245B">
        <w:rPr>
          <w:rFonts w:ascii="Times New Roman" w:hAnsi="Times New Roman" w:cs="Times New Roman"/>
          <w:bCs/>
          <w:iCs/>
        </w:rPr>
        <w:t>March 1, 2013</w:t>
      </w:r>
    </w:p>
    <w:p w14:paraId="70355D06" w14:textId="77777777" w:rsidR="00272348" w:rsidRPr="00B91764" w:rsidRDefault="00272348" w:rsidP="00272348">
      <w:pPr>
        <w:numPr>
          <w:ilvl w:val="0"/>
          <w:numId w:val="26"/>
        </w:numPr>
        <w:tabs>
          <w:tab w:val="clear" w:pos="720"/>
          <w:tab w:val="num" w:pos="360"/>
        </w:tabs>
        <w:spacing w:after="0" w:line="240" w:lineRule="auto"/>
        <w:ind w:left="360"/>
        <w:rPr>
          <w:rFonts w:ascii="Times New Roman" w:hAnsi="Times New Roman" w:cs="Times New Roman"/>
        </w:rPr>
      </w:pPr>
      <w:r w:rsidRPr="00B91764">
        <w:rPr>
          <w:rFonts w:ascii="Times New Roman" w:hAnsi="Times New Roman" w:cs="Times New Roman"/>
        </w:rPr>
        <w:t>Form of Statement of Expenditures</w:t>
      </w:r>
    </w:p>
    <w:p w14:paraId="4A3EA5DE" w14:textId="77777777" w:rsidR="00272348" w:rsidRDefault="00272348" w:rsidP="00272348">
      <w:pPr>
        <w:numPr>
          <w:ilvl w:val="0"/>
          <w:numId w:val="26"/>
        </w:numPr>
        <w:tabs>
          <w:tab w:val="clear" w:pos="720"/>
          <w:tab w:val="num" w:pos="360"/>
        </w:tabs>
        <w:spacing w:after="0" w:line="240" w:lineRule="auto"/>
        <w:ind w:left="360"/>
        <w:rPr>
          <w:rFonts w:ascii="Times New Roman" w:hAnsi="Times New Roman" w:cs="Times New Roman"/>
        </w:rPr>
      </w:pPr>
      <w:r w:rsidRPr="00B91764">
        <w:rPr>
          <w:rFonts w:ascii="Times New Roman" w:hAnsi="Times New Roman" w:cs="Times New Roman"/>
        </w:rPr>
        <w:t>Form of Payments Against Contracts Subject to the World Bank’s Prior Review</w:t>
      </w:r>
    </w:p>
    <w:p w14:paraId="606E04B2" w14:textId="77777777" w:rsidR="00565503" w:rsidRDefault="00565503" w:rsidP="00272348">
      <w:pPr>
        <w:numPr>
          <w:ilvl w:val="0"/>
          <w:numId w:val="26"/>
        </w:numPr>
        <w:tabs>
          <w:tab w:val="clear" w:pos="720"/>
          <w:tab w:val="num" w:pos="360"/>
        </w:tabs>
        <w:spacing w:after="0" w:line="240" w:lineRule="auto"/>
        <w:ind w:left="360"/>
        <w:rPr>
          <w:rFonts w:ascii="Times New Roman" w:hAnsi="Times New Roman" w:cs="Times New Roman"/>
        </w:rPr>
      </w:pPr>
      <w:r>
        <w:rPr>
          <w:rFonts w:ascii="Times New Roman" w:hAnsi="Times New Roman" w:cs="Times New Roman"/>
        </w:rPr>
        <w:t>Designated Account Reconciliation Statement</w:t>
      </w:r>
    </w:p>
    <w:tbl>
      <w:tblPr>
        <w:tblW w:w="0" w:type="auto"/>
        <w:tblLook w:val="0000" w:firstRow="0" w:lastRow="0" w:firstColumn="0" w:lastColumn="0" w:noHBand="0" w:noVBand="0"/>
      </w:tblPr>
      <w:tblGrid>
        <w:gridCol w:w="1728"/>
        <w:gridCol w:w="7128"/>
      </w:tblGrid>
      <w:tr w:rsidR="00272348" w:rsidRPr="00B91764" w14:paraId="09F3B9E0" w14:textId="77777777" w:rsidTr="00455F1B">
        <w:trPr>
          <w:trHeight w:val="1080"/>
        </w:trPr>
        <w:tc>
          <w:tcPr>
            <w:tcW w:w="1728" w:type="dxa"/>
          </w:tcPr>
          <w:p w14:paraId="45556EC3" w14:textId="6D3279A3" w:rsidR="00272348" w:rsidRPr="00B91764" w:rsidRDefault="00272348" w:rsidP="00455F1B">
            <w:pPr>
              <w:jc w:val="both"/>
              <w:rPr>
                <w:rFonts w:ascii="Times New Roman" w:hAnsi="Times New Roman" w:cs="Times New Roman"/>
              </w:rPr>
            </w:pPr>
            <w:r w:rsidRPr="00B91764">
              <w:rPr>
                <w:rFonts w:ascii="Times New Roman" w:hAnsi="Times New Roman" w:cs="Times New Roman"/>
              </w:rPr>
              <w:br/>
            </w:r>
          </w:p>
        </w:tc>
        <w:tc>
          <w:tcPr>
            <w:tcW w:w="7128" w:type="dxa"/>
          </w:tcPr>
          <w:p w14:paraId="4B0E9840" w14:textId="77777777" w:rsidR="00272348" w:rsidRPr="00B91764" w:rsidRDefault="00272348" w:rsidP="00455F1B">
            <w:pPr>
              <w:jc w:val="both"/>
              <w:rPr>
                <w:rFonts w:ascii="Times New Roman" w:hAnsi="Times New Roman" w:cs="Times New Roman"/>
              </w:rPr>
            </w:pPr>
          </w:p>
        </w:tc>
      </w:tr>
    </w:tbl>
    <w:p w14:paraId="662E8C0E" w14:textId="77777777" w:rsidR="00272348" w:rsidRDefault="00272348" w:rsidP="00272348">
      <w:pPr>
        <w:pStyle w:val="EndnoteText"/>
      </w:pPr>
    </w:p>
    <w:p w14:paraId="0B07B74F" w14:textId="77777777" w:rsidR="00815FC9" w:rsidRDefault="00815FC9">
      <w:pPr>
        <w:rPr>
          <w:rFonts w:ascii="Times New Roman" w:eastAsia="Times New Roman" w:hAnsi="Times New Roman" w:cs="Times New Roman"/>
          <w:b/>
          <w:sz w:val="20"/>
          <w:szCs w:val="20"/>
        </w:rPr>
      </w:pPr>
      <w:r>
        <w:rPr>
          <w:b/>
        </w:rPr>
        <w:br w:type="page"/>
      </w:r>
    </w:p>
    <w:p w14:paraId="38C4AE78" w14:textId="2D8CBBA7" w:rsidR="00272348" w:rsidRPr="00272348" w:rsidRDefault="00272348" w:rsidP="00272348">
      <w:pPr>
        <w:pStyle w:val="EndnoteText"/>
        <w:jc w:val="right"/>
        <w:rPr>
          <w:rStyle w:val="MHDG"/>
          <w:sz w:val="20"/>
        </w:rPr>
      </w:pPr>
      <w:r w:rsidRPr="00232745">
        <w:rPr>
          <w:b/>
        </w:rPr>
        <w:lastRenderedPageBreak/>
        <w:t xml:space="preserve">Attachment </w:t>
      </w:r>
      <w:r>
        <w:rPr>
          <w:b/>
        </w:rPr>
        <w:t>[2]</w:t>
      </w:r>
    </w:p>
    <w:p w14:paraId="51AB7C6C" w14:textId="77777777" w:rsidR="00142D30" w:rsidRPr="00142D30" w:rsidRDefault="00142D30" w:rsidP="00142D30">
      <w:pPr>
        <w:tabs>
          <w:tab w:val="center" w:pos="4860"/>
        </w:tabs>
        <w:suppressAutoHyphens/>
        <w:spacing w:after="0" w:line="240" w:lineRule="auto"/>
        <w:jc w:val="center"/>
        <w:rPr>
          <w:rStyle w:val="MHDG"/>
          <w:rFonts w:ascii="Times New Roman" w:hAnsi="Times New Roman" w:cs="Times New Roman"/>
          <w:b w:val="0"/>
          <w:sz w:val="22"/>
        </w:rPr>
      </w:pPr>
      <w:r w:rsidRPr="00142D30">
        <w:rPr>
          <w:rStyle w:val="MHDG"/>
          <w:rFonts w:ascii="Times New Roman" w:hAnsi="Times New Roman" w:cs="Times New Roman"/>
          <w:sz w:val="22"/>
        </w:rPr>
        <w:t>Form of Authorized Signatory Letter</w:t>
      </w:r>
    </w:p>
    <w:p w14:paraId="3AD11A65" w14:textId="77777777" w:rsidR="00142D30" w:rsidRPr="00142D30" w:rsidRDefault="00142D30" w:rsidP="00142D30">
      <w:pPr>
        <w:tabs>
          <w:tab w:val="center" w:pos="4860"/>
        </w:tabs>
        <w:suppressAutoHyphens/>
        <w:spacing w:after="0" w:line="240" w:lineRule="auto"/>
        <w:jc w:val="center"/>
        <w:rPr>
          <w:rStyle w:val="MHDG"/>
          <w:rFonts w:ascii="Times New Roman" w:hAnsi="Times New Roman" w:cs="Times New Roman"/>
          <w:b w:val="0"/>
          <w:sz w:val="22"/>
        </w:rPr>
      </w:pPr>
      <w:r w:rsidRPr="00142D30">
        <w:rPr>
          <w:rStyle w:val="MHDG"/>
          <w:rFonts w:ascii="Times New Roman" w:hAnsi="Times New Roman" w:cs="Times New Roman"/>
          <w:sz w:val="22"/>
        </w:rPr>
        <w:t>[Letterhead]</w:t>
      </w:r>
    </w:p>
    <w:p w14:paraId="02EE6265" w14:textId="77777777" w:rsidR="00142D30" w:rsidRPr="00142D30" w:rsidRDefault="00142D30" w:rsidP="00142D30">
      <w:pPr>
        <w:tabs>
          <w:tab w:val="center" w:pos="4860"/>
        </w:tabs>
        <w:suppressAutoHyphens/>
        <w:spacing w:after="0" w:line="240" w:lineRule="auto"/>
        <w:jc w:val="center"/>
        <w:rPr>
          <w:rStyle w:val="MHDG"/>
          <w:rFonts w:ascii="Times New Roman" w:hAnsi="Times New Roman" w:cs="Times New Roman"/>
          <w:b w:val="0"/>
          <w:sz w:val="22"/>
        </w:rPr>
      </w:pPr>
      <w:r w:rsidRPr="00142D30">
        <w:rPr>
          <w:rStyle w:val="MHDG"/>
          <w:rFonts w:ascii="Times New Roman" w:hAnsi="Times New Roman" w:cs="Times New Roman"/>
          <w:sz w:val="22"/>
        </w:rPr>
        <w:t>Ministry of Finance</w:t>
      </w:r>
    </w:p>
    <w:p w14:paraId="0E417E08" w14:textId="77777777" w:rsidR="00142D30" w:rsidRPr="00142D30" w:rsidRDefault="00142D30" w:rsidP="00142D30">
      <w:pPr>
        <w:tabs>
          <w:tab w:val="center" w:pos="4860"/>
        </w:tabs>
        <w:suppressAutoHyphens/>
        <w:spacing w:after="0" w:line="240" w:lineRule="auto"/>
        <w:jc w:val="center"/>
        <w:rPr>
          <w:rStyle w:val="MHDG"/>
          <w:rFonts w:ascii="Times New Roman" w:hAnsi="Times New Roman" w:cs="Times New Roman"/>
          <w:b w:val="0"/>
          <w:sz w:val="22"/>
        </w:rPr>
      </w:pPr>
      <w:r w:rsidRPr="00142D30">
        <w:rPr>
          <w:rStyle w:val="MHDG"/>
          <w:rFonts w:ascii="Times New Roman" w:hAnsi="Times New Roman" w:cs="Times New Roman"/>
          <w:sz w:val="22"/>
        </w:rPr>
        <w:t>[Street address]</w:t>
      </w:r>
    </w:p>
    <w:p w14:paraId="018CBB60" w14:textId="77777777" w:rsidR="00142D30" w:rsidRPr="00142D30" w:rsidRDefault="00142D30" w:rsidP="00142D30">
      <w:pPr>
        <w:tabs>
          <w:tab w:val="center" w:pos="4860"/>
        </w:tabs>
        <w:suppressAutoHyphens/>
        <w:spacing w:after="0" w:line="240" w:lineRule="auto"/>
        <w:jc w:val="center"/>
        <w:rPr>
          <w:rStyle w:val="MHDG"/>
          <w:rFonts w:ascii="Times New Roman" w:hAnsi="Times New Roman" w:cs="Times New Roman"/>
          <w:b w:val="0"/>
          <w:sz w:val="22"/>
        </w:rPr>
      </w:pPr>
      <w:r w:rsidRPr="00142D30">
        <w:rPr>
          <w:rStyle w:val="MHDG"/>
          <w:rFonts w:ascii="Times New Roman" w:hAnsi="Times New Roman" w:cs="Times New Roman"/>
          <w:sz w:val="22"/>
        </w:rPr>
        <w:t>[City] [Country]</w:t>
      </w:r>
    </w:p>
    <w:p w14:paraId="259EA1A2" w14:textId="77777777" w:rsidR="00142D30" w:rsidRDefault="00142D30" w:rsidP="00142D30">
      <w:pPr>
        <w:tabs>
          <w:tab w:val="left" w:pos="1171"/>
          <w:tab w:val="left" w:pos="1674"/>
          <w:tab w:val="left" w:pos="1848"/>
          <w:tab w:val="left" w:pos="2130"/>
          <w:tab w:val="decimal" w:pos="5424"/>
          <w:tab w:val="left" w:pos="6864"/>
        </w:tabs>
        <w:suppressAutoHyphens/>
        <w:spacing w:after="0" w:line="240" w:lineRule="auto"/>
        <w:jc w:val="center"/>
        <w:rPr>
          <w:rStyle w:val="MHDG"/>
          <w:rFonts w:ascii="Book Antiqua" w:hAnsi="Book Antiqua"/>
          <w:b w:val="0"/>
          <w:sz w:val="22"/>
        </w:rPr>
      </w:pPr>
    </w:p>
    <w:p w14:paraId="06C86A8A" w14:textId="5D872B8D" w:rsidR="00272348" w:rsidRPr="004F09B2" w:rsidRDefault="00142D30" w:rsidP="004F09B2">
      <w:pPr>
        <w:tabs>
          <w:tab w:val="left" w:pos="1171"/>
          <w:tab w:val="left" w:pos="1674"/>
          <w:tab w:val="left" w:pos="1848"/>
          <w:tab w:val="left" w:pos="2130"/>
          <w:tab w:val="decimal" w:pos="5424"/>
          <w:tab w:val="left" w:pos="6864"/>
        </w:tabs>
        <w:suppressAutoHyphens/>
        <w:spacing w:after="0" w:line="240" w:lineRule="auto"/>
        <w:jc w:val="right"/>
        <w:rPr>
          <w:rStyle w:val="MHDG"/>
          <w:rFonts w:ascii="Book Antiqua" w:hAnsi="Book Antiqua"/>
          <w:b w:val="0"/>
          <w:sz w:val="22"/>
        </w:rPr>
      </w:pPr>
      <w:r w:rsidRPr="004F09B2">
        <w:rPr>
          <w:rStyle w:val="MHDG"/>
          <w:rFonts w:ascii="Book Antiqua" w:hAnsi="Book Antiqua"/>
          <w:b w:val="0"/>
          <w:sz w:val="22"/>
        </w:rPr>
        <w:t xml:space="preserve"> </w:t>
      </w:r>
      <w:r w:rsidR="00272348" w:rsidRPr="004F09B2">
        <w:rPr>
          <w:rStyle w:val="MHDG"/>
          <w:rFonts w:ascii="Book Antiqua" w:hAnsi="Book Antiqua"/>
          <w:b w:val="0"/>
          <w:sz w:val="22"/>
        </w:rPr>
        <w:t>[DATE]</w:t>
      </w:r>
    </w:p>
    <w:p w14:paraId="51ABD78B" w14:textId="77777777" w:rsidR="00272348" w:rsidRPr="004F09B2" w:rsidRDefault="00272348" w:rsidP="004F09B2">
      <w:pPr>
        <w:tabs>
          <w:tab w:val="left" w:pos="1171"/>
          <w:tab w:val="left" w:pos="1674"/>
          <w:tab w:val="left" w:pos="1848"/>
          <w:tab w:val="left" w:pos="2130"/>
          <w:tab w:val="decimal" w:pos="5424"/>
          <w:tab w:val="left" w:pos="6864"/>
        </w:tabs>
        <w:suppressAutoHyphens/>
        <w:spacing w:after="0" w:line="240" w:lineRule="auto"/>
        <w:rPr>
          <w:rStyle w:val="MHDG"/>
          <w:rFonts w:ascii="Book Antiqua" w:hAnsi="Book Antiqua"/>
          <w:b w:val="0"/>
          <w:sz w:val="22"/>
        </w:rPr>
      </w:pPr>
    </w:p>
    <w:p w14:paraId="4878DE2A" w14:textId="77777777" w:rsidR="00272348" w:rsidRPr="004F09B2" w:rsidRDefault="00272348" w:rsidP="004F09B2">
      <w:pPr>
        <w:tabs>
          <w:tab w:val="left" w:pos="1171"/>
          <w:tab w:val="left" w:pos="1674"/>
          <w:tab w:val="left" w:pos="1848"/>
          <w:tab w:val="left" w:pos="2130"/>
          <w:tab w:val="decimal" w:pos="5424"/>
          <w:tab w:val="left" w:pos="6864"/>
        </w:tabs>
        <w:suppressAutoHyphens/>
        <w:spacing w:after="0" w:line="240" w:lineRule="auto"/>
        <w:rPr>
          <w:rStyle w:val="MHDG"/>
          <w:rFonts w:ascii="Book Antiqua" w:hAnsi="Book Antiqua"/>
          <w:b w:val="0"/>
          <w:sz w:val="22"/>
        </w:rPr>
      </w:pPr>
      <w:r w:rsidRPr="004F09B2">
        <w:rPr>
          <w:rStyle w:val="MHDG"/>
          <w:rFonts w:ascii="Book Antiqua" w:hAnsi="Book Antiqua"/>
          <w:b w:val="0"/>
          <w:sz w:val="22"/>
        </w:rPr>
        <w:t>The World Bank</w:t>
      </w:r>
    </w:p>
    <w:p w14:paraId="5FEFD5F6" w14:textId="77777777" w:rsidR="00272348" w:rsidRPr="004F09B2" w:rsidRDefault="00272348" w:rsidP="004F09B2">
      <w:pPr>
        <w:tabs>
          <w:tab w:val="left" w:pos="1171"/>
          <w:tab w:val="left" w:pos="1674"/>
          <w:tab w:val="left" w:pos="1848"/>
          <w:tab w:val="left" w:pos="2130"/>
          <w:tab w:val="decimal" w:pos="5424"/>
          <w:tab w:val="left" w:pos="6864"/>
        </w:tabs>
        <w:suppressAutoHyphens/>
        <w:spacing w:after="0" w:line="240" w:lineRule="auto"/>
        <w:rPr>
          <w:rStyle w:val="MHDG"/>
          <w:rFonts w:ascii="Book Antiqua" w:hAnsi="Book Antiqua"/>
          <w:b w:val="0"/>
          <w:sz w:val="22"/>
        </w:rPr>
      </w:pPr>
      <w:r w:rsidRPr="004F09B2">
        <w:rPr>
          <w:rStyle w:val="MHDG"/>
          <w:rFonts w:ascii="Book Antiqua" w:hAnsi="Book Antiqua"/>
          <w:b w:val="0"/>
          <w:sz w:val="22"/>
        </w:rPr>
        <w:t>1818 H Street, N.W.</w:t>
      </w:r>
    </w:p>
    <w:p w14:paraId="0EF01D01" w14:textId="77777777" w:rsidR="00272348" w:rsidRPr="004F09B2" w:rsidRDefault="00272348" w:rsidP="004F09B2">
      <w:pPr>
        <w:tabs>
          <w:tab w:val="left" w:pos="1171"/>
          <w:tab w:val="left" w:pos="1674"/>
          <w:tab w:val="left" w:pos="1848"/>
          <w:tab w:val="left" w:pos="2130"/>
          <w:tab w:val="decimal" w:pos="5424"/>
          <w:tab w:val="left" w:pos="6864"/>
        </w:tabs>
        <w:suppressAutoHyphens/>
        <w:spacing w:after="0" w:line="240" w:lineRule="auto"/>
        <w:rPr>
          <w:rStyle w:val="MHDG"/>
          <w:rFonts w:ascii="Book Antiqua" w:hAnsi="Book Antiqua"/>
          <w:b w:val="0"/>
          <w:sz w:val="22"/>
        </w:rPr>
      </w:pPr>
      <w:r w:rsidRPr="004F09B2">
        <w:rPr>
          <w:rStyle w:val="MHDG"/>
          <w:rFonts w:ascii="Book Antiqua" w:hAnsi="Book Antiqua"/>
          <w:b w:val="0"/>
          <w:sz w:val="22"/>
        </w:rPr>
        <w:t>Washington, D.C.  20433</w:t>
      </w:r>
    </w:p>
    <w:p w14:paraId="2C9572A7" w14:textId="77777777" w:rsidR="00272348" w:rsidRPr="004F09B2" w:rsidRDefault="00272348" w:rsidP="004F09B2">
      <w:pPr>
        <w:tabs>
          <w:tab w:val="left" w:pos="1171"/>
          <w:tab w:val="left" w:pos="1674"/>
          <w:tab w:val="left" w:pos="1848"/>
          <w:tab w:val="left" w:pos="2130"/>
          <w:tab w:val="decimal" w:pos="5424"/>
          <w:tab w:val="left" w:pos="6864"/>
        </w:tabs>
        <w:suppressAutoHyphens/>
        <w:spacing w:after="0" w:line="240" w:lineRule="auto"/>
        <w:rPr>
          <w:rStyle w:val="MHDG"/>
          <w:rFonts w:ascii="Book Antiqua" w:hAnsi="Book Antiqua"/>
          <w:b w:val="0"/>
          <w:sz w:val="22"/>
        </w:rPr>
      </w:pPr>
      <w:r w:rsidRPr="004F09B2">
        <w:rPr>
          <w:rStyle w:val="MHDG"/>
          <w:rFonts w:ascii="Book Antiqua" w:hAnsi="Book Antiqua"/>
          <w:b w:val="0"/>
          <w:sz w:val="22"/>
        </w:rPr>
        <w:t>United States of America</w:t>
      </w:r>
    </w:p>
    <w:p w14:paraId="7C5C287C" w14:textId="77777777" w:rsidR="00272348" w:rsidRPr="004F09B2" w:rsidRDefault="00272348" w:rsidP="004F09B2">
      <w:pPr>
        <w:tabs>
          <w:tab w:val="left" w:pos="1171"/>
          <w:tab w:val="left" w:pos="1674"/>
          <w:tab w:val="left" w:pos="1848"/>
          <w:tab w:val="left" w:pos="2130"/>
          <w:tab w:val="decimal" w:pos="5424"/>
          <w:tab w:val="left" w:pos="6864"/>
        </w:tabs>
        <w:suppressAutoHyphens/>
        <w:spacing w:after="0" w:line="240" w:lineRule="auto"/>
        <w:rPr>
          <w:rStyle w:val="MHDG"/>
          <w:rFonts w:ascii="Book Antiqua" w:hAnsi="Book Antiqua"/>
          <w:b w:val="0"/>
          <w:sz w:val="22"/>
        </w:rPr>
      </w:pPr>
    </w:p>
    <w:p w14:paraId="768A299C" w14:textId="77777777" w:rsidR="00272348" w:rsidRPr="004F09B2" w:rsidRDefault="00272348" w:rsidP="004F09B2">
      <w:pPr>
        <w:tabs>
          <w:tab w:val="left" w:pos="1171"/>
          <w:tab w:val="left" w:pos="1674"/>
          <w:tab w:val="left" w:pos="1848"/>
          <w:tab w:val="left" w:pos="2130"/>
          <w:tab w:val="decimal" w:pos="5424"/>
          <w:tab w:val="left" w:pos="6864"/>
        </w:tabs>
        <w:suppressAutoHyphens/>
        <w:spacing w:after="0" w:line="240" w:lineRule="auto"/>
        <w:rPr>
          <w:rStyle w:val="MHDG"/>
          <w:rFonts w:ascii="Book Antiqua" w:hAnsi="Book Antiqua"/>
          <w:b w:val="0"/>
          <w:sz w:val="22"/>
        </w:rPr>
      </w:pPr>
      <w:r w:rsidRPr="004F09B2">
        <w:rPr>
          <w:rStyle w:val="MHDG"/>
          <w:rFonts w:ascii="Book Antiqua" w:hAnsi="Book Antiqua"/>
          <w:b w:val="0"/>
          <w:sz w:val="22"/>
        </w:rPr>
        <w:t>Attention:   [Country Director]</w:t>
      </w:r>
    </w:p>
    <w:p w14:paraId="2D6B3C96" w14:textId="77777777" w:rsidR="00272348" w:rsidRPr="004F09B2" w:rsidRDefault="00272348" w:rsidP="004F09B2">
      <w:pPr>
        <w:tabs>
          <w:tab w:val="left" w:pos="1171"/>
          <w:tab w:val="left" w:pos="1674"/>
          <w:tab w:val="left" w:pos="1848"/>
          <w:tab w:val="left" w:pos="2130"/>
          <w:tab w:val="decimal" w:pos="5424"/>
          <w:tab w:val="left" w:pos="6864"/>
        </w:tabs>
        <w:suppressAutoHyphens/>
        <w:spacing w:after="0" w:line="240" w:lineRule="auto"/>
        <w:rPr>
          <w:rStyle w:val="MHDG"/>
          <w:rFonts w:ascii="Book Antiqua" w:hAnsi="Book Antiqua"/>
          <w:b w:val="0"/>
          <w:sz w:val="22"/>
        </w:rPr>
      </w:pPr>
    </w:p>
    <w:p w14:paraId="06000429" w14:textId="77777777" w:rsidR="00272348" w:rsidRPr="004F09B2" w:rsidRDefault="00272348" w:rsidP="004F09B2">
      <w:pPr>
        <w:tabs>
          <w:tab w:val="left" w:pos="1171"/>
          <w:tab w:val="left" w:pos="1674"/>
          <w:tab w:val="left" w:pos="1848"/>
          <w:tab w:val="left" w:pos="2130"/>
          <w:tab w:val="decimal" w:pos="5424"/>
          <w:tab w:val="left" w:pos="6864"/>
        </w:tabs>
        <w:suppressAutoHyphens/>
        <w:spacing w:after="0" w:line="240" w:lineRule="auto"/>
        <w:rPr>
          <w:rStyle w:val="MHDG"/>
          <w:rFonts w:ascii="Book Antiqua" w:hAnsi="Book Antiqua"/>
          <w:b w:val="0"/>
          <w:sz w:val="22"/>
        </w:rPr>
      </w:pPr>
      <w:r w:rsidRPr="004F09B2">
        <w:rPr>
          <w:rStyle w:val="MHDG"/>
          <w:rFonts w:ascii="Book Antiqua" w:hAnsi="Book Antiqua"/>
          <w:b w:val="0"/>
          <w:sz w:val="22"/>
        </w:rPr>
        <w:t>Dear [Country Director]:</w:t>
      </w:r>
    </w:p>
    <w:p w14:paraId="49AC5F2D" w14:textId="77777777" w:rsidR="00272348" w:rsidRPr="004F09B2" w:rsidRDefault="00272348" w:rsidP="004F09B2">
      <w:pPr>
        <w:tabs>
          <w:tab w:val="left" w:pos="1171"/>
          <w:tab w:val="left" w:pos="1674"/>
          <w:tab w:val="left" w:pos="1848"/>
          <w:tab w:val="left" w:pos="2130"/>
          <w:tab w:val="decimal" w:pos="5424"/>
          <w:tab w:val="left" w:pos="6864"/>
        </w:tabs>
        <w:suppressAutoHyphens/>
        <w:spacing w:after="0" w:line="240" w:lineRule="auto"/>
        <w:rPr>
          <w:rStyle w:val="MHDG"/>
          <w:rFonts w:ascii="Book Antiqua" w:hAnsi="Book Antiqua"/>
          <w:b w:val="0"/>
          <w:sz w:val="22"/>
        </w:rPr>
      </w:pPr>
    </w:p>
    <w:p w14:paraId="74CC29B8" w14:textId="77777777" w:rsidR="00272348" w:rsidRPr="004F09B2" w:rsidRDefault="00272348" w:rsidP="004F09B2">
      <w:pPr>
        <w:tabs>
          <w:tab w:val="center" w:pos="4860"/>
        </w:tabs>
        <w:suppressAutoHyphens/>
        <w:spacing w:after="0" w:line="240" w:lineRule="auto"/>
        <w:rPr>
          <w:rStyle w:val="MHDG"/>
          <w:rFonts w:ascii="Book Antiqua" w:hAnsi="Book Antiqua"/>
          <w:b w:val="0"/>
          <w:sz w:val="22"/>
        </w:rPr>
      </w:pPr>
      <w:r w:rsidRPr="004F09B2">
        <w:rPr>
          <w:rStyle w:val="MHDG"/>
          <w:rFonts w:ascii="Book Antiqua" w:hAnsi="Book Antiqua"/>
          <w:b w:val="0"/>
          <w:sz w:val="22"/>
        </w:rPr>
        <w:tab/>
        <w:t>Re:  Grant No. ____-___ (____________ Project)</w:t>
      </w:r>
    </w:p>
    <w:p w14:paraId="57697905" w14:textId="77777777" w:rsidR="00272348" w:rsidRPr="004F09B2" w:rsidRDefault="00272348" w:rsidP="004F09B2">
      <w:pPr>
        <w:tabs>
          <w:tab w:val="left" w:pos="1171"/>
          <w:tab w:val="left" w:pos="1674"/>
          <w:tab w:val="left" w:pos="1848"/>
          <w:tab w:val="left" w:pos="2130"/>
          <w:tab w:val="decimal" w:pos="5424"/>
          <w:tab w:val="left" w:pos="6864"/>
        </w:tabs>
        <w:suppressAutoHyphens/>
        <w:spacing w:after="0" w:line="240" w:lineRule="auto"/>
        <w:rPr>
          <w:rStyle w:val="MHDG"/>
          <w:rFonts w:ascii="Book Antiqua" w:hAnsi="Book Antiqua"/>
          <w:b w:val="0"/>
          <w:sz w:val="22"/>
        </w:rPr>
      </w:pPr>
    </w:p>
    <w:p w14:paraId="0454945B" w14:textId="77777777" w:rsidR="00272348" w:rsidRPr="004F09B2" w:rsidRDefault="00272348" w:rsidP="004F09B2">
      <w:pPr>
        <w:tabs>
          <w:tab w:val="left" w:pos="720"/>
          <w:tab w:val="center" w:pos="4860"/>
        </w:tabs>
        <w:suppressAutoHyphens/>
        <w:spacing w:after="0" w:line="240" w:lineRule="auto"/>
        <w:rPr>
          <w:rStyle w:val="MHDG"/>
          <w:rFonts w:ascii="Book Antiqua" w:hAnsi="Book Antiqua"/>
          <w:b w:val="0"/>
          <w:sz w:val="22"/>
        </w:rPr>
      </w:pPr>
      <w:r w:rsidRPr="004F09B2">
        <w:rPr>
          <w:rStyle w:val="MHDG"/>
          <w:rFonts w:ascii="Book Antiqua" w:hAnsi="Book Antiqua"/>
          <w:b w:val="0"/>
          <w:sz w:val="22"/>
        </w:rPr>
        <w:tab/>
        <w:t>I refer to the</w:t>
      </w:r>
      <w:r w:rsidRPr="004F09B2">
        <w:rPr>
          <w:rFonts w:ascii="Book Antiqua" w:hAnsi="Book Antiqua"/>
          <w:b/>
        </w:rPr>
        <w:t xml:space="preserve"> </w:t>
      </w:r>
      <w:r w:rsidRPr="004F09B2">
        <w:rPr>
          <w:rFonts w:ascii="Book Antiqua" w:hAnsi="Book Antiqua"/>
        </w:rPr>
        <w:t>Grant Agreement (“Agreement”) between the [International Bank for Reconstruction and Development/International Development Association] (“World Bank”)], acting as</w:t>
      </w:r>
      <w:r w:rsidRPr="004F09B2">
        <w:rPr>
          <w:rFonts w:ascii="Book Antiqua" w:hAnsi="Book Antiqua"/>
          <w:b/>
        </w:rPr>
        <w:t xml:space="preserve"> </w:t>
      </w:r>
      <w:r w:rsidRPr="004F09B2">
        <w:rPr>
          <w:b/>
        </w:rPr>
        <w:t>[</w:t>
      </w:r>
      <w:r w:rsidRPr="004F09B2">
        <w:rPr>
          <w:rFonts w:ascii="Book Antiqua" w:hAnsi="Book Antiqua"/>
          <w:b/>
          <w:i/>
        </w:rPr>
        <w:t>administrator of name of the trust fund</w:t>
      </w:r>
      <w:r w:rsidRPr="004F09B2">
        <w:rPr>
          <w:rFonts w:ascii="Book Antiqua" w:hAnsi="Book Antiqua"/>
        </w:rPr>
        <w:t>], and [</w:t>
      </w:r>
      <w:r w:rsidRPr="004F09B2">
        <w:rPr>
          <w:rFonts w:ascii="Book Antiqua" w:hAnsi="Book Antiqua"/>
          <w:b/>
          <w:i/>
        </w:rPr>
        <w:t>name of recipient</w:t>
      </w:r>
      <w:r w:rsidRPr="004F09B2">
        <w:rPr>
          <w:rFonts w:ascii="Book Antiqua" w:hAnsi="Book Antiqua"/>
        </w:rPr>
        <w:t>] (the “Recipient”), dated</w:t>
      </w:r>
      <w:r w:rsidRPr="004F09B2">
        <w:rPr>
          <w:rFonts w:ascii="Book Antiqua" w:hAnsi="Book Antiqua"/>
          <w:b/>
        </w:rPr>
        <w:t xml:space="preserve"> _______,</w:t>
      </w:r>
      <w:r w:rsidRPr="004F09B2">
        <w:rPr>
          <w:rStyle w:val="MHDG"/>
          <w:rFonts w:ascii="Book Antiqua" w:hAnsi="Book Antiqua"/>
          <w:b w:val="0"/>
          <w:sz w:val="22"/>
        </w:rPr>
        <w:t xml:space="preserve"> providing the above Grant.  For the purposes of Section 3.04 (b) of the Standard Conditions, as defined in the Agreement, any [</w:t>
      </w:r>
      <w:r w:rsidRPr="004F09B2">
        <w:rPr>
          <w:rStyle w:val="FootnoteReference"/>
          <w:rFonts w:ascii="Book Antiqua" w:hAnsi="Book Antiqua"/>
          <w:b/>
        </w:rPr>
        <w:footnoteReference w:id="1"/>
      </w:r>
      <w:r w:rsidRPr="004F09B2">
        <w:rPr>
          <w:rStyle w:val="MHDG"/>
          <w:rFonts w:ascii="Book Antiqua" w:hAnsi="Book Antiqua"/>
          <w:b w:val="0"/>
          <w:sz w:val="22"/>
        </w:rPr>
        <w:t>one] of the persons whose authenticated specimen signatures appear below is authorized on behalf of the Recipient to sign applications for withdrawal under this Grant.</w:t>
      </w:r>
    </w:p>
    <w:p w14:paraId="3BCC0AE0" w14:textId="77777777" w:rsidR="00272348" w:rsidRPr="004F09B2" w:rsidRDefault="00272348" w:rsidP="004F09B2">
      <w:pPr>
        <w:tabs>
          <w:tab w:val="left" w:pos="720"/>
          <w:tab w:val="decimal" w:pos="5424"/>
          <w:tab w:val="left" w:pos="6864"/>
        </w:tabs>
        <w:suppressAutoHyphens/>
        <w:spacing w:after="0" w:line="240" w:lineRule="auto"/>
        <w:rPr>
          <w:rStyle w:val="MHDG"/>
          <w:rFonts w:ascii="Book Antiqua" w:hAnsi="Book Antiqua"/>
          <w:b w:val="0"/>
          <w:sz w:val="22"/>
        </w:rPr>
      </w:pPr>
    </w:p>
    <w:p w14:paraId="1DCA0679" w14:textId="77777777" w:rsidR="00272348" w:rsidRDefault="00272348" w:rsidP="004F09B2">
      <w:pPr>
        <w:tabs>
          <w:tab w:val="left" w:pos="720"/>
          <w:tab w:val="center" w:pos="4860"/>
        </w:tabs>
        <w:suppressAutoHyphens/>
        <w:spacing w:after="0" w:line="240" w:lineRule="auto"/>
        <w:rPr>
          <w:rStyle w:val="MHDG"/>
          <w:rFonts w:ascii="Book Antiqua" w:hAnsi="Book Antiqua"/>
          <w:b w:val="0"/>
          <w:sz w:val="22"/>
        </w:rPr>
      </w:pPr>
      <w:r w:rsidRPr="004F09B2">
        <w:rPr>
          <w:rStyle w:val="MHDG"/>
          <w:rFonts w:ascii="Book Antiqua" w:hAnsi="Book Antiqua"/>
          <w:b w:val="0"/>
          <w:sz w:val="22"/>
        </w:rPr>
        <w:tab/>
        <w:t xml:space="preserve">For the purpose of delivering Applications to the World Bank, </w:t>
      </w:r>
      <w:r w:rsidRPr="004F09B2">
        <w:rPr>
          <w:rStyle w:val="FootnoteReference"/>
          <w:rFonts w:ascii="Book Antiqua" w:hAnsi="Book Antiqua"/>
          <w:b/>
        </w:rPr>
        <w:footnoteReference w:id="2"/>
      </w:r>
      <w:r w:rsidRPr="004F09B2">
        <w:rPr>
          <w:rStyle w:val="MHDG"/>
          <w:rFonts w:ascii="Book Antiqua" w:hAnsi="Book Antiqua"/>
          <w:b w:val="0"/>
          <w:sz w:val="22"/>
        </w:rPr>
        <w:t xml:space="preserve">[each] of the persons whose authenticated specimen signatures appears below is authorized on behalf of the Recipient, acting </w:t>
      </w:r>
      <w:r w:rsidRPr="004F09B2">
        <w:rPr>
          <w:rStyle w:val="FootnoteReference"/>
          <w:rFonts w:ascii="Book Antiqua" w:hAnsi="Book Antiqua"/>
          <w:b/>
        </w:rPr>
        <w:footnoteReference w:id="3"/>
      </w:r>
      <w:r w:rsidRPr="004F09B2">
        <w:rPr>
          <w:rStyle w:val="MHDG"/>
          <w:rFonts w:ascii="Book Antiqua" w:hAnsi="Book Antiqua"/>
          <w:b w:val="0"/>
          <w:sz w:val="22"/>
        </w:rPr>
        <w:t xml:space="preserve">[individually] </w:t>
      </w:r>
      <w:r w:rsidRPr="004F09B2">
        <w:rPr>
          <w:rStyle w:val="FootnoteReference"/>
          <w:rFonts w:ascii="Book Antiqua" w:hAnsi="Book Antiqua"/>
          <w:b/>
        </w:rPr>
        <w:footnoteReference w:id="4"/>
      </w:r>
      <w:r w:rsidRPr="004F09B2">
        <w:rPr>
          <w:rStyle w:val="MHDG"/>
          <w:rFonts w:ascii="Book Antiqua" w:hAnsi="Book Antiqua"/>
          <w:b w:val="0"/>
          <w:sz w:val="22"/>
        </w:rPr>
        <w:t>[jointly], to deliver Applications, and evidence in support thereof on the terms and conditions specified by the World Bank.</w:t>
      </w:r>
    </w:p>
    <w:p w14:paraId="6A67144A" w14:textId="77777777" w:rsidR="004F09B2" w:rsidRPr="004F09B2" w:rsidRDefault="004F09B2" w:rsidP="004F09B2">
      <w:pPr>
        <w:tabs>
          <w:tab w:val="left" w:pos="720"/>
          <w:tab w:val="center" w:pos="4860"/>
        </w:tabs>
        <w:suppressAutoHyphens/>
        <w:spacing w:after="0" w:line="240" w:lineRule="auto"/>
        <w:rPr>
          <w:rStyle w:val="MHDG"/>
          <w:rFonts w:ascii="Book Antiqua" w:hAnsi="Book Antiqua"/>
          <w:b w:val="0"/>
          <w:sz w:val="22"/>
        </w:rPr>
      </w:pPr>
    </w:p>
    <w:p w14:paraId="0F824DE7" w14:textId="77777777" w:rsidR="00272348" w:rsidRPr="00272348" w:rsidRDefault="00272348" w:rsidP="00272348">
      <w:pPr>
        <w:tabs>
          <w:tab w:val="left" w:pos="720"/>
          <w:tab w:val="center" w:pos="4860"/>
        </w:tabs>
        <w:suppressAutoHyphens/>
        <w:rPr>
          <w:rStyle w:val="MHDG"/>
          <w:rFonts w:ascii="Book Antiqua" w:hAnsi="Book Antiqua"/>
          <w:b w:val="0"/>
          <w:color w:val="000000"/>
          <w:sz w:val="22"/>
        </w:rPr>
      </w:pPr>
      <w:r w:rsidRPr="00272348">
        <w:rPr>
          <w:rStyle w:val="MHDG"/>
          <w:rFonts w:ascii="Book Antiqua" w:hAnsi="Book Antiqua"/>
          <w:sz w:val="22"/>
        </w:rPr>
        <w:tab/>
      </w:r>
      <w:r w:rsidRPr="004F09B2">
        <w:rPr>
          <w:rStyle w:val="FootnoteReference"/>
          <w:rFonts w:ascii="Book Antiqua" w:hAnsi="Book Antiqua"/>
          <w:b/>
        </w:rPr>
        <w:footnoteReference w:id="5"/>
      </w:r>
      <w:r w:rsidRPr="004F09B2">
        <w:rPr>
          <w:rStyle w:val="MHDG"/>
          <w:rFonts w:ascii="Book Antiqua" w:hAnsi="Book Antiqua"/>
          <w:b w:val="0"/>
          <w:sz w:val="22"/>
        </w:rPr>
        <w:t>[This confirms that the Recipient</w:t>
      </w:r>
      <w:r w:rsidRPr="00272348">
        <w:rPr>
          <w:rStyle w:val="MHDG"/>
          <w:rFonts w:ascii="Book Antiqua" w:hAnsi="Book Antiqua"/>
          <w:sz w:val="22"/>
        </w:rPr>
        <w:t xml:space="preserve"> </w:t>
      </w:r>
      <w:r w:rsidRPr="004F09B2">
        <w:rPr>
          <w:rStyle w:val="MHDG"/>
          <w:rFonts w:ascii="Book Antiqua" w:hAnsi="Book Antiqua"/>
          <w:b w:val="0"/>
          <w:sz w:val="22"/>
        </w:rPr>
        <w:t>is</w:t>
      </w:r>
      <w:r w:rsidRPr="00272348">
        <w:rPr>
          <w:rStyle w:val="MHDG"/>
          <w:rFonts w:ascii="Book Antiqua" w:hAnsi="Book Antiqua"/>
          <w:sz w:val="22"/>
        </w:rPr>
        <w:t xml:space="preserve"> </w:t>
      </w:r>
      <w:r w:rsidRPr="00272348">
        <w:rPr>
          <w:rFonts w:ascii="Book Antiqua" w:hAnsi="Book Antiqua"/>
          <w:color w:val="000000"/>
        </w:rPr>
        <w:t xml:space="preserve">authorizing such persons to accept </w:t>
      </w:r>
      <w:r w:rsidR="00042406">
        <w:rPr>
          <w:rFonts w:ascii="Book Antiqua" w:hAnsi="Book Antiqua"/>
          <w:color w:val="000000"/>
        </w:rPr>
        <w:t>Secure Identification Credentials (SIDC)</w:t>
      </w:r>
      <w:r w:rsidR="00042406" w:rsidRPr="00272348">
        <w:rPr>
          <w:rFonts w:ascii="Book Antiqua" w:hAnsi="Book Antiqua"/>
          <w:color w:val="000000"/>
        </w:rPr>
        <w:t xml:space="preserve"> </w:t>
      </w:r>
      <w:r w:rsidRPr="00272348">
        <w:rPr>
          <w:rFonts w:ascii="Book Antiqua" w:hAnsi="Book Antiqua"/>
          <w:color w:val="000000"/>
        </w:rPr>
        <w:t xml:space="preserve">and to deliver the Applications and supporting documents to </w:t>
      </w:r>
      <w:r w:rsidRPr="00272348">
        <w:rPr>
          <w:rFonts w:ascii="Book Antiqua" w:hAnsi="Book Antiqua"/>
          <w:color w:val="000000"/>
        </w:rPr>
        <w:lastRenderedPageBreak/>
        <w:t xml:space="preserve">the World Bank by electronic means.  In full recognition that the World Bank shall rely upon such representations and warranties, including without limitation, the representations and warranties contained in the </w:t>
      </w:r>
      <w:r w:rsidRPr="00272348">
        <w:rPr>
          <w:rFonts w:ascii="Book Antiqua" w:hAnsi="Book Antiqua"/>
          <w:bCs/>
          <w:i/>
          <w:iCs/>
          <w:color w:val="000000"/>
        </w:rPr>
        <w:t xml:space="preserve">Terms and Conditions of Use of Secure Identification </w:t>
      </w:r>
      <w:r w:rsidR="00042406">
        <w:rPr>
          <w:rFonts w:ascii="Book Antiqua" w:hAnsi="Book Antiqua"/>
          <w:bCs/>
          <w:i/>
          <w:iCs/>
          <w:color w:val="000000"/>
        </w:rPr>
        <w:t>Credentials</w:t>
      </w:r>
      <w:r w:rsidR="00042406" w:rsidRPr="00272348">
        <w:rPr>
          <w:rFonts w:ascii="Book Antiqua" w:hAnsi="Book Antiqua"/>
          <w:bCs/>
          <w:i/>
          <w:iCs/>
          <w:color w:val="000000"/>
        </w:rPr>
        <w:t xml:space="preserve"> </w:t>
      </w:r>
      <w:r w:rsidRPr="00272348">
        <w:rPr>
          <w:rFonts w:ascii="Book Antiqua" w:hAnsi="Book Antiqua"/>
          <w:bCs/>
          <w:i/>
          <w:iCs/>
          <w:color w:val="000000"/>
        </w:rPr>
        <w:t xml:space="preserve">in connection with Use of Electronic Means to Process Applications and Supporting Documentation  </w:t>
      </w:r>
      <w:r w:rsidRPr="00272348">
        <w:rPr>
          <w:rFonts w:ascii="Book Antiqua" w:hAnsi="Book Antiqua"/>
          <w:bCs/>
          <w:iCs/>
          <w:color w:val="000000"/>
        </w:rPr>
        <w:t>(“</w:t>
      </w:r>
      <w:r w:rsidRPr="00272348">
        <w:rPr>
          <w:rFonts w:ascii="Book Antiqua" w:hAnsi="Book Antiqua"/>
          <w:color w:val="000000"/>
        </w:rPr>
        <w:t xml:space="preserve">Terms and Conditions of Use of </w:t>
      </w:r>
      <w:r w:rsidR="00042406">
        <w:rPr>
          <w:rFonts w:ascii="Book Antiqua" w:hAnsi="Book Antiqua"/>
          <w:color w:val="000000"/>
        </w:rPr>
        <w:t>SIDC</w:t>
      </w:r>
      <w:r w:rsidRPr="00272348">
        <w:rPr>
          <w:rFonts w:ascii="Book Antiqua" w:hAnsi="Book Antiqua"/>
          <w:color w:val="000000"/>
        </w:rPr>
        <w:t>”), the Recipient represents and warrants to the World Bank that it will cause such persons to abide by those terms and conditions.]</w:t>
      </w:r>
    </w:p>
    <w:p w14:paraId="14F3436E" w14:textId="77777777" w:rsidR="00272348" w:rsidRPr="004F09B2" w:rsidRDefault="00272348" w:rsidP="00272348">
      <w:pPr>
        <w:tabs>
          <w:tab w:val="left" w:pos="720"/>
          <w:tab w:val="center" w:pos="4860"/>
        </w:tabs>
        <w:suppressAutoHyphens/>
        <w:rPr>
          <w:rStyle w:val="MHDG"/>
          <w:rFonts w:ascii="Book Antiqua" w:hAnsi="Book Antiqua"/>
          <w:b w:val="0"/>
          <w:bCs/>
          <w:i/>
          <w:iCs/>
          <w:sz w:val="22"/>
        </w:rPr>
      </w:pPr>
      <w:r w:rsidRPr="00272348">
        <w:rPr>
          <w:rStyle w:val="MHDG"/>
          <w:rFonts w:ascii="Book Antiqua" w:hAnsi="Book Antiqua"/>
          <w:sz w:val="22"/>
        </w:rPr>
        <w:tab/>
      </w:r>
      <w:r w:rsidRPr="004F09B2">
        <w:rPr>
          <w:rStyle w:val="MHDG"/>
          <w:rFonts w:ascii="Book Antiqua" w:hAnsi="Book Antiqua"/>
          <w:b w:val="0"/>
          <w:sz w:val="22"/>
        </w:rPr>
        <w:t>This Authorization replaces and supersedes any Authorization currently in the World Bank records with respect to this Agreement.</w:t>
      </w:r>
    </w:p>
    <w:p w14:paraId="536E8264" w14:textId="77777777" w:rsidR="00272348" w:rsidRPr="004F09B2" w:rsidRDefault="00272348" w:rsidP="00272348">
      <w:pPr>
        <w:tabs>
          <w:tab w:val="left" w:pos="720"/>
          <w:tab w:val="left" w:pos="3240"/>
          <w:tab w:val="left" w:pos="5424"/>
          <w:tab w:val="left" w:pos="6864"/>
        </w:tabs>
        <w:suppressAutoHyphens/>
        <w:rPr>
          <w:rStyle w:val="MHDG"/>
          <w:rFonts w:ascii="Book Antiqua" w:hAnsi="Book Antiqua"/>
          <w:b w:val="0"/>
          <w:sz w:val="22"/>
        </w:rPr>
      </w:pPr>
      <w:r w:rsidRPr="004F09B2">
        <w:rPr>
          <w:rStyle w:val="MHDG"/>
          <w:rFonts w:ascii="Book Antiqua" w:hAnsi="Book Antiqua"/>
          <w:b w:val="0"/>
          <w:sz w:val="22"/>
        </w:rPr>
        <w:tab/>
        <w:t>[Name], [position]</w:t>
      </w:r>
      <w:r w:rsidRPr="004F09B2">
        <w:rPr>
          <w:rStyle w:val="MHDG"/>
          <w:rFonts w:ascii="Book Antiqua" w:hAnsi="Book Antiqua"/>
          <w:b w:val="0"/>
          <w:sz w:val="22"/>
        </w:rPr>
        <w:tab/>
        <w:t xml:space="preserve">Specimen Signature: ____________________   </w:t>
      </w:r>
    </w:p>
    <w:p w14:paraId="518D0F58" w14:textId="77777777" w:rsidR="00272348" w:rsidRPr="004F09B2" w:rsidRDefault="00272348" w:rsidP="00272348">
      <w:pPr>
        <w:tabs>
          <w:tab w:val="left" w:pos="720"/>
          <w:tab w:val="left" w:pos="3240"/>
          <w:tab w:val="left" w:pos="5424"/>
          <w:tab w:val="left" w:pos="6864"/>
        </w:tabs>
        <w:suppressAutoHyphens/>
        <w:rPr>
          <w:rStyle w:val="MHDG"/>
          <w:rFonts w:ascii="Book Antiqua" w:hAnsi="Book Antiqua"/>
          <w:b w:val="0"/>
          <w:sz w:val="22"/>
        </w:rPr>
      </w:pPr>
      <w:r w:rsidRPr="004F09B2">
        <w:rPr>
          <w:rStyle w:val="MHDG"/>
          <w:rFonts w:ascii="Book Antiqua" w:hAnsi="Book Antiqua"/>
          <w:b w:val="0"/>
          <w:sz w:val="22"/>
        </w:rPr>
        <w:tab/>
        <w:t>[Name], [position]</w:t>
      </w:r>
      <w:r w:rsidRPr="004F09B2">
        <w:rPr>
          <w:rStyle w:val="MHDG"/>
          <w:rFonts w:ascii="Book Antiqua" w:hAnsi="Book Antiqua"/>
          <w:b w:val="0"/>
          <w:sz w:val="22"/>
        </w:rPr>
        <w:tab/>
        <w:t xml:space="preserve">Specimen Signature: ____________________   </w:t>
      </w:r>
    </w:p>
    <w:p w14:paraId="2B9274B8" w14:textId="77777777" w:rsidR="00272348" w:rsidRPr="004F09B2" w:rsidRDefault="00272348" w:rsidP="00272348">
      <w:pPr>
        <w:tabs>
          <w:tab w:val="left" w:pos="720"/>
          <w:tab w:val="left" w:pos="3240"/>
          <w:tab w:val="left" w:pos="5424"/>
          <w:tab w:val="left" w:pos="6864"/>
        </w:tabs>
        <w:suppressAutoHyphens/>
        <w:rPr>
          <w:rStyle w:val="MHDG"/>
          <w:rFonts w:ascii="Book Antiqua" w:hAnsi="Book Antiqua"/>
          <w:b w:val="0"/>
          <w:sz w:val="22"/>
        </w:rPr>
      </w:pPr>
      <w:r w:rsidRPr="004F09B2">
        <w:rPr>
          <w:rStyle w:val="MHDG"/>
          <w:rFonts w:ascii="Book Antiqua" w:hAnsi="Book Antiqua"/>
          <w:b w:val="0"/>
          <w:sz w:val="22"/>
        </w:rPr>
        <w:t xml:space="preserve"> </w:t>
      </w:r>
      <w:r w:rsidRPr="004F09B2">
        <w:rPr>
          <w:rStyle w:val="MHDG"/>
          <w:rFonts w:ascii="Book Antiqua" w:hAnsi="Book Antiqua"/>
          <w:b w:val="0"/>
          <w:sz w:val="22"/>
        </w:rPr>
        <w:tab/>
        <w:t>[Name], [position]</w:t>
      </w:r>
      <w:r w:rsidRPr="004F09B2">
        <w:rPr>
          <w:rStyle w:val="MHDG"/>
          <w:rFonts w:ascii="Book Antiqua" w:hAnsi="Book Antiqua"/>
          <w:b w:val="0"/>
          <w:sz w:val="22"/>
        </w:rPr>
        <w:tab/>
        <w:t xml:space="preserve">Specimen Signature: ____________________   </w:t>
      </w:r>
    </w:p>
    <w:p w14:paraId="2C9470D7" w14:textId="77777777" w:rsidR="00272348" w:rsidRPr="004F09B2" w:rsidRDefault="00272348" w:rsidP="00272348">
      <w:pPr>
        <w:tabs>
          <w:tab w:val="center" w:pos="4860"/>
        </w:tabs>
        <w:suppressAutoHyphens/>
        <w:rPr>
          <w:rStyle w:val="MHDG"/>
          <w:rFonts w:ascii="Book Antiqua" w:hAnsi="Book Antiqua"/>
          <w:b w:val="0"/>
          <w:sz w:val="22"/>
        </w:rPr>
      </w:pPr>
    </w:p>
    <w:p w14:paraId="55B9B235" w14:textId="77777777" w:rsidR="00272348" w:rsidRPr="004F09B2" w:rsidRDefault="00272348" w:rsidP="00272348">
      <w:pPr>
        <w:tabs>
          <w:tab w:val="center" w:pos="4860"/>
        </w:tabs>
        <w:suppressAutoHyphens/>
        <w:jc w:val="center"/>
        <w:rPr>
          <w:rStyle w:val="MHDG"/>
          <w:rFonts w:ascii="Book Antiqua" w:hAnsi="Book Antiqua"/>
          <w:b w:val="0"/>
          <w:sz w:val="22"/>
        </w:rPr>
      </w:pPr>
      <w:r w:rsidRPr="004F09B2">
        <w:rPr>
          <w:rStyle w:val="MHDG"/>
          <w:rFonts w:ascii="Book Antiqua" w:hAnsi="Book Antiqua"/>
          <w:b w:val="0"/>
          <w:sz w:val="22"/>
        </w:rPr>
        <w:t>Yours truly,</w:t>
      </w:r>
    </w:p>
    <w:p w14:paraId="4FF68DBE" w14:textId="77777777" w:rsidR="00272348" w:rsidRPr="004F09B2" w:rsidRDefault="00272348" w:rsidP="00272348">
      <w:pPr>
        <w:tabs>
          <w:tab w:val="center" w:pos="4860"/>
        </w:tabs>
        <w:suppressAutoHyphens/>
        <w:rPr>
          <w:rStyle w:val="MHDG"/>
          <w:rFonts w:ascii="Book Antiqua" w:hAnsi="Book Antiqua"/>
          <w:b w:val="0"/>
          <w:sz w:val="22"/>
        </w:rPr>
      </w:pPr>
      <w:r w:rsidRPr="004F09B2">
        <w:rPr>
          <w:rStyle w:val="MHDG"/>
          <w:rFonts w:ascii="Book Antiqua" w:hAnsi="Book Antiqua"/>
          <w:b w:val="0"/>
          <w:sz w:val="22"/>
        </w:rPr>
        <w:tab/>
        <w:t xml:space="preserve">/ signed / </w:t>
      </w:r>
    </w:p>
    <w:p w14:paraId="40A8A0D8" w14:textId="77777777" w:rsidR="00272348" w:rsidRPr="004F09B2" w:rsidRDefault="00272348" w:rsidP="00272348">
      <w:pPr>
        <w:tabs>
          <w:tab w:val="center" w:pos="4860"/>
        </w:tabs>
        <w:suppressAutoHyphens/>
        <w:jc w:val="center"/>
        <w:rPr>
          <w:rStyle w:val="MHDG"/>
          <w:rFonts w:ascii="Book Antiqua" w:hAnsi="Book Antiqua"/>
          <w:b w:val="0"/>
          <w:sz w:val="22"/>
        </w:rPr>
      </w:pPr>
    </w:p>
    <w:p w14:paraId="202F4ABF" w14:textId="77777777" w:rsidR="00272348" w:rsidRPr="004F09B2" w:rsidRDefault="00272348" w:rsidP="00272348">
      <w:pPr>
        <w:tabs>
          <w:tab w:val="center" w:pos="4860"/>
        </w:tabs>
        <w:suppressAutoHyphens/>
        <w:jc w:val="center"/>
        <w:rPr>
          <w:rStyle w:val="MHDG"/>
          <w:rFonts w:ascii="Book Antiqua" w:hAnsi="Book Antiqua"/>
          <w:b w:val="0"/>
          <w:sz w:val="22"/>
        </w:rPr>
      </w:pPr>
      <w:r w:rsidRPr="004F09B2">
        <w:rPr>
          <w:rStyle w:val="MHDG"/>
          <w:rFonts w:ascii="Book Antiqua" w:hAnsi="Book Antiqua"/>
          <w:b w:val="0"/>
          <w:sz w:val="22"/>
        </w:rPr>
        <w:t>______________</w:t>
      </w:r>
    </w:p>
    <w:p w14:paraId="515357C7" w14:textId="77777777" w:rsidR="00272348" w:rsidRPr="004F09B2" w:rsidRDefault="00272348" w:rsidP="00272348">
      <w:pPr>
        <w:ind w:left="3600" w:firstLine="720"/>
        <w:rPr>
          <w:rStyle w:val="MHDG"/>
          <w:rFonts w:ascii="Book Antiqua" w:hAnsi="Book Antiqua"/>
          <w:b w:val="0"/>
          <w:sz w:val="22"/>
        </w:rPr>
      </w:pPr>
      <w:r w:rsidRPr="004F09B2">
        <w:rPr>
          <w:rStyle w:val="MHDG"/>
          <w:rFonts w:ascii="Book Antiqua" w:hAnsi="Book Antiqua"/>
          <w:b w:val="0"/>
          <w:sz w:val="22"/>
        </w:rPr>
        <w:t>[Position]</w:t>
      </w:r>
    </w:p>
    <w:p w14:paraId="055B57B2" w14:textId="77777777" w:rsidR="00272348" w:rsidRDefault="00272348" w:rsidP="00272348">
      <w:pPr>
        <w:ind w:left="3600" w:firstLine="720"/>
        <w:rPr>
          <w:rStyle w:val="MHDG"/>
          <w:rFonts w:ascii="Book Antiqua" w:hAnsi="Book Antiqua"/>
          <w:b w:val="0"/>
        </w:rPr>
      </w:pPr>
    </w:p>
    <w:p w14:paraId="1C3FF872" w14:textId="77777777" w:rsidR="00272348" w:rsidRDefault="00272348" w:rsidP="00272348">
      <w:pPr>
        <w:rPr>
          <w:b/>
          <w:u w:val="single"/>
        </w:rPr>
        <w:sectPr w:rsidR="00272348" w:rsidSect="00142D30">
          <w:footerReference w:type="default" r:id="rId13"/>
          <w:footerReference w:type="first" r:id="rId14"/>
          <w:endnotePr>
            <w:numFmt w:val="decimal"/>
          </w:endnotePr>
          <w:pgSz w:w="12240" w:h="15840"/>
          <w:pgMar w:top="1350" w:right="1440" w:bottom="1170" w:left="1440" w:header="720" w:footer="720" w:gutter="0"/>
          <w:cols w:space="720"/>
          <w:titlePg/>
          <w:docGrid w:linePitch="360"/>
        </w:sectPr>
      </w:pPr>
    </w:p>
    <w:p w14:paraId="5D2AEA67" w14:textId="77777777" w:rsidR="00272348" w:rsidRDefault="00272348" w:rsidP="00272348">
      <w:pPr>
        <w:pStyle w:val="EndnoteText"/>
        <w:jc w:val="right"/>
        <w:rPr>
          <w:b/>
        </w:rPr>
      </w:pPr>
      <w:r w:rsidRPr="00232745">
        <w:rPr>
          <w:b/>
        </w:rPr>
        <w:lastRenderedPageBreak/>
        <w:t xml:space="preserve">Attachment </w:t>
      </w:r>
      <w:r>
        <w:rPr>
          <w:b/>
        </w:rPr>
        <w:t>[3]</w:t>
      </w:r>
    </w:p>
    <w:p w14:paraId="526F6C13" w14:textId="77777777" w:rsidR="00272348" w:rsidRDefault="00272348" w:rsidP="005F0269">
      <w:pPr>
        <w:tabs>
          <w:tab w:val="center" w:pos="4860"/>
        </w:tabs>
        <w:suppressAutoHyphens/>
        <w:spacing w:after="120" w:line="240" w:lineRule="auto"/>
        <w:jc w:val="right"/>
      </w:pPr>
    </w:p>
    <w:p w14:paraId="567D89CE" w14:textId="77777777" w:rsidR="00042406" w:rsidRPr="00956959" w:rsidRDefault="00042406" w:rsidP="004F09B2">
      <w:pPr>
        <w:spacing w:after="120" w:line="240" w:lineRule="auto"/>
        <w:jc w:val="center"/>
        <w:rPr>
          <w:b/>
        </w:rPr>
      </w:pPr>
      <w:r w:rsidRPr="00956959">
        <w:rPr>
          <w:b/>
        </w:rPr>
        <w:t xml:space="preserve">Terms and Conditions of Use of Secure Identification Credentials </w:t>
      </w:r>
    </w:p>
    <w:p w14:paraId="291C7CB4" w14:textId="77777777" w:rsidR="00042406" w:rsidRPr="00956959" w:rsidRDefault="00042406" w:rsidP="004F09B2">
      <w:pPr>
        <w:spacing w:after="120" w:line="240" w:lineRule="auto"/>
        <w:jc w:val="center"/>
        <w:rPr>
          <w:b/>
        </w:rPr>
      </w:pPr>
      <w:r w:rsidRPr="00956959">
        <w:rPr>
          <w:b/>
        </w:rPr>
        <w:t xml:space="preserve">in connection with Use of Electronic Means </w:t>
      </w:r>
    </w:p>
    <w:p w14:paraId="44E8C933" w14:textId="77777777" w:rsidR="00042406" w:rsidRPr="00956959" w:rsidRDefault="00042406" w:rsidP="004F09B2">
      <w:pPr>
        <w:spacing w:after="120" w:line="240" w:lineRule="auto"/>
        <w:jc w:val="center"/>
        <w:rPr>
          <w:b/>
        </w:rPr>
      </w:pPr>
      <w:r w:rsidRPr="00956959">
        <w:rPr>
          <w:b/>
        </w:rPr>
        <w:t>to Process Applications</w:t>
      </w:r>
    </w:p>
    <w:p w14:paraId="317B9221" w14:textId="77777777" w:rsidR="00042406" w:rsidRPr="00956959" w:rsidRDefault="00042406" w:rsidP="004F09B2">
      <w:pPr>
        <w:spacing w:after="120" w:line="240" w:lineRule="auto"/>
        <w:jc w:val="center"/>
      </w:pPr>
      <w:r w:rsidRPr="00956959">
        <w:rPr>
          <w:b/>
        </w:rPr>
        <w:t>and Supporting Documentation</w:t>
      </w:r>
    </w:p>
    <w:p w14:paraId="6CA1C557" w14:textId="77777777" w:rsidR="00042406" w:rsidRDefault="00042406" w:rsidP="00042406">
      <w:pPr>
        <w:tabs>
          <w:tab w:val="center" w:pos="4860"/>
        </w:tabs>
        <w:suppressAutoHyphens/>
        <w:jc w:val="center"/>
        <w:rPr>
          <w:b/>
          <w:bCs/>
          <w:i/>
          <w:iCs/>
        </w:rPr>
      </w:pPr>
    </w:p>
    <w:p w14:paraId="151C9424" w14:textId="77777777" w:rsidR="00042406" w:rsidRPr="00436C02" w:rsidRDefault="00042406" w:rsidP="00042406">
      <w:pPr>
        <w:tabs>
          <w:tab w:val="center" w:pos="4860"/>
        </w:tabs>
        <w:suppressAutoHyphens/>
        <w:jc w:val="center"/>
        <w:rPr>
          <w:bCs/>
          <w:iCs/>
        </w:rPr>
      </w:pPr>
      <w:r>
        <w:rPr>
          <w:bCs/>
          <w:iCs/>
        </w:rPr>
        <w:t>March 1, 2013</w:t>
      </w:r>
    </w:p>
    <w:p w14:paraId="046BF489" w14:textId="77777777" w:rsidR="00042406" w:rsidRPr="00FF6145" w:rsidRDefault="00042406" w:rsidP="00042406">
      <w:pPr>
        <w:tabs>
          <w:tab w:val="center" w:pos="4860"/>
        </w:tabs>
        <w:suppressAutoHyphens/>
        <w:jc w:val="both"/>
      </w:pPr>
      <w:r w:rsidRPr="00FF6145">
        <w:tab/>
      </w:r>
    </w:p>
    <w:p w14:paraId="3C90DBE0" w14:textId="77777777" w:rsidR="00042406" w:rsidRDefault="00042406" w:rsidP="00042406">
      <w:pPr>
        <w:tabs>
          <w:tab w:val="center" w:pos="4860"/>
        </w:tabs>
        <w:suppressAutoHyphens/>
      </w:pPr>
      <w:r w:rsidRPr="00FF6145">
        <w:tab/>
      </w:r>
      <w:r w:rsidRPr="009615F3">
        <w:t xml:space="preserve">The </w:t>
      </w:r>
      <w:r>
        <w:t>World Bank (Bank)</w:t>
      </w:r>
      <w:r>
        <w:rPr>
          <w:rStyle w:val="FootnoteReference"/>
        </w:rPr>
        <w:footnoteReference w:id="6"/>
      </w:r>
      <w:r w:rsidRPr="009615F3">
        <w:t xml:space="preserve"> will provide secure identification </w:t>
      </w:r>
      <w:r>
        <w:t>credentials</w:t>
      </w:r>
      <w:r w:rsidRPr="009615F3">
        <w:t xml:space="preserve"> (</w:t>
      </w:r>
      <w:r>
        <w:t>SIDC</w:t>
      </w:r>
      <w:r w:rsidRPr="009615F3">
        <w:t>) to permit the Borrower</w:t>
      </w:r>
      <w:r w:rsidRPr="009D339E">
        <w:rPr>
          <w:vertAlign w:val="superscript"/>
        </w:rPr>
        <w:footnoteReference w:id="7"/>
      </w:r>
      <w:r w:rsidRPr="009615F3">
        <w:t xml:space="preserve"> to deliver applications for withdrawal </w:t>
      </w:r>
      <w:r>
        <w:t xml:space="preserve">and applications for special commitments </w:t>
      </w:r>
      <w:r w:rsidRPr="009615F3">
        <w:t>under the Agreement</w:t>
      </w:r>
      <w:r>
        <w:t xml:space="preserve">(s) </w:t>
      </w:r>
      <w:r w:rsidRPr="009615F3">
        <w:t>and supporting documentation (such applications and supporting documentation together referred to</w:t>
      </w:r>
      <w:r>
        <w:t xml:space="preserve"> in these Terms and Conditions</w:t>
      </w:r>
      <w:r w:rsidRPr="009615F3">
        <w:t xml:space="preserve"> </w:t>
      </w:r>
      <w:r>
        <w:t xml:space="preserve">of Use </w:t>
      </w:r>
      <w:r w:rsidRPr="009615F3">
        <w:t xml:space="preserve">as Applications) to the </w:t>
      </w:r>
      <w:r>
        <w:t>Bank</w:t>
      </w:r>
      <w:r w:rsidRPr="009615F3">
        <w:t xml:space="preserve"> electronically, on the terms and conditions of use specified herein.  </w:t>
      </w:r>
    </w:p>
    <w:p w14:paraId="1C4FEB61" w14:textId="77777777" w:rsidR="00042406" w:rsidRPr="009615F3" w:rsidRDefault="00042406" w:rsidP="00042406">
      <w:pPr>
        <w:tabs>
          <w:tab w:val="center" w:pos="4860"/>
        </w:tabs>
        <w:suppressAutoHyphens/>
      </w:pPr>
      <w:r>
        <w:t>SIDC can be either: (a) hardware-based (Physical Token), or (b) software-based (Soft Token). The Bank reserves the right to determine which type of SIDC is most appropriate.</w:t>
      </w:r>
    </w:p>
    <w:p w14:paraId="13EDB6B6" w14:textId="77777777" w:rsidR="00042406" w:rsidRPr="009615F3" w:rsidRDefault="00042406" w:rsidP="00042406">
      <w:pPr>
        <w:suppressAutoHyphens/>
      </w:pPr>
      <w:r w:rsidRPr="001A31EA">
        <w:rPr>
          <w:b/>
          <w:bCs/>
        </w:rPr>
        <w:t>A.</w:t>
      </w:r>
      <w:r w:rsidRPr="001A31EA">
        <w:rPr>
          <w:b/>
          <w:bCs/>
        </w:rPr>
        <w:tab/>
        <w:t>Identification of Users</w:t>
      </w:r>
      <w:r w:rsidRPr="009615F3">
        <w:rPr>
          <w:b/>
          <w:bCs/>
        </w:rPr>
        <w:t>.</w:t>
      </w:r>
    </w:p>
    <w:p w14:paraId="5545238A" w14:textId="77777777" w:rsidR="00042406" w:rsidRPr="009615F3" w:rsidRDefault="00042406" w:rsidP="00042406">
      <w:pPr>
        <w:numPr>
          <w:ilvl w:val="0"/>
          <w:numId w:val="32"/>
        </w:numPr>
        <w:suppressAutoHyphens/>
        <w:spacing w:after="0" w:line="240" w:lineRule="auto"/>
        <w:ind w:left="720" w:hanging="720"/>
      </w:pPr>
      <w:r w:rsidRPr="009615F3">
        <w:t xml:space="preserve">The Borrower will be required to identify in a completed Authorized Signatory Letter (ASL) duly delivered to and received by the </w:t>
      </w:r>
      <w:r>
        <w:t>Bank</w:t>
      </w:r>
      <w:r w:rsidRPr="009615F3">
        <w:t xml:space="preserve"> each person who will be authorized to deliver Applications. The </w:t>
      </w:r>
      <w:r>
        <w:t>Bank</w:t>
      </w:r>
      <w:r w:rsidRPr="009615F3">
        <w:t xml:space="preserve"> will provide</w:t>
      </w:r>
      <w:r>
        <w:t xml:space="preserve"> SIDC </w:t>
      </w:r>
      <w:r w:rsidRPr="009615F3">
        <w:t xml:space="preserve">to each person identified in the ASL (Signatory), as provided below.  The Borrower shall also immediately notify the </w:t>
      </w:r>
      <w:r>
        <w:t>Bank</w:t>
      </w:r>
      <w:r w:rsidRPr="009615F3">
        <w:t xml:space="preserve"> if a Signatory is no longer authorized by the Borrower to act as a Signatory.</w:t>
      </w:r>
    </w:p>
    <w:p w14:paraId="58713E72" w14:textId="77777777" w:rsidR="00042406" w:rsidRPr="009615F3" w:rsidRDefault="00042406" w:rsidP="00042406">
      <w:pPr>
        <w:suppressAutoHyphens/>
        <w:ind w:left="720" w:hanging="720"/>
      </w:pPr>
    </w:p>
    <w:p w14:paraId="0B75890A" w14:textId="77777777" w:rsidR="00042406" w:rsidRPr="009615F3" w:rsidRDefault="00042406" w:rsidP="00042406">
      <w:pPr>
        <w:numPr>
          <w:ilvl w:val="0"/>
          <w:numId w:val="32"/>
        </w:numPr>
        <w:suppressAutoHyphens/>
        <w:spacing w:after="0" w:line="240" w:lineRule="auto"/>
        <w:ind w:left="720" w:hanging="720"/>
      </w:pPr>
      <w:r w:rsidRPr="009615F3">
        <w:t xml:space="preserve">Each Signatory must register as a user on the </w:t>
      </w:r>
      <w:r>
        <w:t>Bank</w:t>
      </w:r>
      <w:r w:rsidRPr="009615F3">
        <w:t>’s Client Connection (CC) website (</w:t>
      </w:r>
      <w:hyperlink r:id="rId15" w:history="1">
        <w:r w:rsidRPr="0086749F">
          <w:rPr>
            <w:rStyle w:val="Hyperlink"/>
            <w:iCs/>
          </w:rPr>
          <w:t>https://clientconnection.worldbank.org</w:t>
        </w:r>
      </w:hyperlink>
      <w:r w:rsidRPr="009615F3">
        <w:t xml:space="preserve">) prior to </w:t>
      </w:r>
      <w:r>
        <w:t xml:space="preserve">receipt </w:t>
      </w:r>
      <w:r w:rsidRPr="009615F3">
        <w:t xml:space="preserve">of </w:t>
      </w:r>
      <w:r>
        <w:t>his/her SIDC</w:t>
      </w:r>
      <w:r w:rsidRPr="009615F3">
        <w:t>.  Registration on CC will require that the Signatory establish a CC password (CC Password).  The Signatory shall not reveal his/her CC Password to anyone or store or record the CC Password in written or other form.  Upon registration as a CC user, the Signatory will be assigned a unique identifying account name.</w:t>
      </w:r>
    </w:p>
    <w:p w14:paraId="20A6F2DC" w14:textId="77777777" w:rsidR="00815FC9" w:rsidRDefault="00815FC9" w:rsidP="00042406">
      <w:pPr>
        <w:suppressAutoHyphens/>
        <w:rPr>
          <w:b/>
          <w:bCs/>
        </w:rPr>
      </w:pPr>
    </w:p>
    <w:p w14:paraId="125254F9" w14:textId="77777777" w:rsidR="00815FC9" w:rsidRDefault="00815FC9">
      <w:pPr>
        <w:rPr>
          <w:b/>
          <w:bCs/>
        </w:rPr>
      </w:pPr>
      <w:r>
        <w:rPr>
          <w:b/>
          <w:bCs/>
        </w:rPr>
        <w:br w:type="page"/>
      </w:r>
    </w:p>
    <w:p w14:paraId="05BACD0C" w14:textId="5773D8D5" w:rsidR="00042406" w:rsidRPr="009615F3" w:rsidRDefault="00042406" w:rsidP="00042406">
      <w:pPr>
        <w:suppressAutoHyphens/>
      </w:pPr>
      <w:r w:rsidRPr="001A31EA">
        <w:rPr>
          <w:b/>
          <w:bCs/>
        </w:rPr>
        <w:lastRenderedPageBreak/>
        <w:t>B.</w:t>
      </w:r>
      <w:r w:rsidRPr="001A31EA">
        <w:rPr>
          <w:b/>
          <w:bCs/>
        </w:rPr>
        <w:tab/>
        <w:t>Initialization of SIDC</w:t>
      </w:r>
      <w:r w:rsidRPr="009615F3">
        <w:rPr>
          <w:b/>
          <w:bCs/>
        </w:rPr>
        <w:t xml:space="preserve">.  </w:t>
      </w:r>
    </w:p>
    <w:p w14:paraId="73E4492D" w14:textId="77777777" w:rsidR="00042406" w:rsidRPr="009615F3" w:rsidRDefault="00042406" w:rsidP="00815FC9">
      <w:pPr>
        <w:numPr>
          <w:ilvl w:val="1"/>
          <w:numId w:val="33"/>
        </w:numPr>
        <w:suppressAutoHyphens/>
        <w:spacing w:after="120" w:line="240" w:lineRule="auto"/>
        <w:ind w:left="720" w:hanging="720"/>
      </w:pPr>
      <w:r>
        <w:t xml:space="preserve">Prior to initialization </w:t>
      </w:r>
      <w:r w:rsidRPr="009615F3">
        <w:t xml:space="preserve">of </w:t>
      </w:r>
      <w:r>
        <w:t>SIDC</w:t>
      </w:r>
      <w:r w:rsidRPr="009615F3">
        <w:t xml:space="preserve"> </w:t>
      </w:r>
      <w:r>
        <w:t>by</w:t>
      </w:r>
      <w:r w:rsidRPr="009615F3">
        <w:t xml:space="preserve"> a Signatory, the Signatory will </w:t>
      </w:r>
      <w:r>
        <w:t xml:space="preserve">acknowledge having read, understood and agreed to be bound by </w:t>
      </w:r>
      <w:r w:rsidRPr="009615F3">
        <w:t>these Terms and Conditions of Use.</w:t>
      </w:r>
    </w:p>
    <w:p w14:paraId="5DBB7485" w14:textId="77777777" w:rsidR="00042406" w:rsidRPr="009615F3" w:rsidRDefault="00042406" w:rsidP="00815FC9">
      <w:pPr>
        <w:numPr>
          <w:ilvl w:val="1"/>
          <w:numId w:val="33"/>
        </w:numPr>
        <w:suppressAutoHyphens/>
        <w:spacing w:after="120" w:line="240" w:lineRule="auto"/>
        <w:ind w:left="720" w:hanging="720"/>
      </w:pPr>
      <w:r>
        <w:t>Where a Physical Token is to be used, p</w:t>
      </w:r>
      <w:r w:rsidRPr="009615F3">
        <w:t xml:space="preserve">romptly upon receipt of the </w:t>
      </w:r>
      <w:r>
        <w:t xml:space="preserve">Physical </w:t>
      </w:r>
      <w:r w:rsidRPr="009615F3">
        <w:t xml:space="preserve">Token, the Signatory will access CC using his/her account name and CC Password and register his/her </w:t>
      </w:r>
      <w:r>
        <w:t xml:space="preserve">Physical </w:t>
      </w:r>
      <w:r w:rsidRPr="009615F3">
        <w:t xml:space="preserve">Token and set a personal identification number (PIN) to be used in connection with the use of his/her </w:t>
      </w:r>
      <w:r>
        <w:t xml:space="preserve">Physical </w:t>
      </w:r>
      <w:r w:rsidRPr="009615F3">
        <w:t xml:space="preserve">Token, after which the </w:t>
      </w:r>
      <w:r>
        <w:t xml:space="preserve">Physical </w:t>
      </w:r>
      <w:r w:rsidRPr="009615F3">
        <w:t xml:space="preserve">Token will be initialized for use by the Signatory exclusively for purposes of delivering Applications.  </w:t>
      </w:r>
      <w:r>
        <w:t xml:space="preserve">Where a Soft Token is to be used, </w:t>
      </w:r>
      <w:r w:rsidRPr="009615F3">
        <w:t xml:space="preserve">the Signatory will access CC using his/her account name and CC Password and set a personal identification number (PIN) to be used in connection with the use of his/her </w:t>
      </w:r>
      <w:r>
        <w:t xml:space="preserve">Soft </w:t>
      </w:r>
      <w:r w:rsidRPr="009615F3">
        <w:t xml:space="preserve">Token, after which the </w:t>
      </w:r>
      <w:r>
        <w:t xml:space="preserve">Soft </w:t>
      </w:r>
      <w:r w:rsidRPr="009615F3">
        <w:t>Token will be initialized for use by the Signatory exclusively for purposes of delivering Applications. Upon initialization of the</w:t>
      </w:r>
      <w:r>
        <w:t xml:space="preserve"> SIDC</w:t>
      </w:r>
      <w:r w:rsidRPr="009615F3">
        <w:t>, the Signatory will be a “</w:t>
      </w:r>
      <w:r>
        <w:t>SIDC</w:t>
      </w:r>
      <w:r w:rsidRPr="009615F3">
        <w:t xml:space="preserve"> User”.  The </w:t>
      </w:r>
      <w:r>
        <w:t>Bank</w:t>
      </w:r>
      <w:r w:rsidRPr="009615F3">
        <w:t xml:space="preserve"> will maintain in its database a user account (Account) for each </w:t>
      </w:r>
      <w:r>
        <w:t xml:space="preserve">SIDC </w:t>
      </w:r>
      <w:r w:rsidRPr="009615F3">
        <w:t xml:space="preserve">User for purposes of managing the </w:t>
      </w:r>
      <w:r>
        <w:t>SIDC</w:t>
      </w:r>
      <w:r w:rsidRPr="009615F3">
        <w:t xml:space="preserve"> of the </w:t>
      </w:r>
      <w:r>
        <w:t>SIDC</w:t>
      </w:r>
      <w:r w:rsidRPr="009615F3">
        <w:t xml:space="preserve"> User.  Neither the Borrower nor the </w:t>
      </w:r>
      <w:r>
        <w:t>SIDC</w:t>
      </w:r>
      <w:r w:rsidRPr="009615F3">
        <w:t xml:space="preserve"> User will have any access to the Account.</w:t>
      </w:r>
    </w:p>
    <w:p w14:paraId="5CCB28B6" w14:textId="77777777" w:rsidR="00042406" w:rsidRPr="009615F3" w:rsidRDefault="00042406" w:rsidP="00815FC9">
      <w:pPr>
        <w:numPr>
          <w:ilvl w:val="1"/>
          <w:numId w:val="33"/>
        </w:numPr>
        <w:suppressAutoHyphens/>
        <w:spacing w:after="120" w:line="240" w:lineRule="auto"/>
        <w:ind w:left="720" w:hanging="720"/>
      </w:pPr>
      <w:r w:rsidRPr="009615F3">
        <w:t xml:space="preserve">Prior to first use of the </w:t>
      </w:r>
      <w:r>
        <w:t xml:space="preserve">SIDC </w:t>
      </w:r>
      <w:r w:rsidRPr="009615F3">
        <w:t xml:space="preserve">by the </w:t>
      </w:r>
      <w:r>
        <w:t>SIDC</w:t>
      </w:r>
      <w:r w:rsidRPr="009615F3">
        <w:t xml:space="preserve"> User, the </w:t>
      </w:r>
      <w:r>
        <w:t xml:space="preserve">Borrower shall ensure that the SIDC </w:t>
      </w:r>
      <w:r w:rsidRPr="009615F3">
        <w:t xml:space="preserve">User has received training materials provided by the </w:t>
      </w:r>
      <w:r>
        <w:t>Bank</w:t>
      </w:r>
      <w:r w:rsidRPr="009615F3">
        <w:t xml:space="preserve"> in use of the </w:t>
      </w:r>
      <w:r>
        <w:t>SIDC</w:t>
      </w:r>
      <w:r w:rsidRPr="009615F3">
        <w:t>.</w:t>
      </w:r>
    </w:p>
    <w:p w14:paraId="1DED6DBB" w14:textId="77777777" w:rsidR="00042406" w:rsidRPr="009615F3" w:rsidRDefault="00042406" w:rsidP="00042406">
      <w:pPr>
        <w:suppressAutoHyphens/>
        <w:jc w:val="both"/>
        <w:rPr>
          <w:b/>
          <w:bCs/>
        </w:rPr>
      </w:pPr>
      <w:r w:rsidRPr="001A31EA">
        <w:rPr>
          <w:b/>
          <w:bCs/>
        </w:rPr>
        <w:t>C.</w:t>
      </w:r>
      <w:r w:rsidRPr="001A31EA">
        <w:rPr>
          <w:b/>
          <w:bCs/>
        </w:rPr>
        <w:tab/>
        <w:t>Use of SIDC</w:t>
      </w:r>
      <w:r w:rsidRPr="009615F3">
        <w:rPr>
          <w:b/>
          <w:bCs/>
        </w:rPr>
        <w:t>.</w:t>
      </w:r>
    </w:p>
    <w:p w14:paraId="208654B7" w14:textId="77777777" w:rsidR="00042406" w:rsidRDefault="00042406" w:rsidP="00042406">
      <w:pPr>
        <w:numPr>
          <w:ilvl w:val="0"/>
          <w:numId w:val="37"/>
        </w:numPr>
        <w:suppressAutoHyphens/>
        <w:spacing w:after="0" w:line="240" w:lineRule="auto"/>
        <w:ind w:left="720" w:hanging="720"/>
      </w:pPr>
      <w:r w:rsidRPr="009615F3">
        <w:t xml:space="preserve">Use of the </w:t>
      </w:r>
      <w:r>
        <w:t>SIDC</w:t>
      </w:r>
      <w:r w:rsidRPr="009615F3">
        <w:t xml:space="preserve"> is strictly limited to use in the delivery of Applications by the </w:t>
      </w:r>
      <w:r>
        <w:t xml:space="preserve">SIDC </w:t>
      </w:r>
      <w:r w:rsidRPr="009615F3">
        <w:t xml:space="preserve">User in the manner prescribed by the </w:t>
      </w:r>
      <w:r>
        <w:t>Bank</w:t>
      </w:r>
      <w:r w:rsidRPr="009615F3">
        <w:t xml:space="preserve"> in the Agreement</w:t>
      </w:r>
      <w:r>
        <w:t>(</w:t>
      </w:r>
      <w:r w:rsidRPr="009615F3">
        <w:t>s</w:t>
      </w:r>
      <w:r>
        <w:t>)</w:t>
      </w:r>
      <w:r w:rsidRPr="009615F3">
        <w:t xml:space="preserve"> and these Terms and Conditions.  Any other use of the </w:t>
      </w:r>
      <w:r>
        <w:t>SIDC</w:t>
      </w:r>
      <w:r w:rsidRPr="009615F3">
        <w:t xml:space="preserve"> is prohibited.  </w:t>
      </w:r>
    </w:p>
    <w:p w14:paraId="4F3E4A5C" w14:textId="77777777" w:rsidR="00815FC9" w:rsidRPr="009615F3" w:rsidRDefault="00815FC9" w:rsidP="00815FC9">
      <w:pPr>
        <w:suppressAutoHyphens/>
        <w:spacing w:after="0" w:line="240" w:lineRule="auto"/>
        <w:ind w:left="720"/>
      </w:pPr>
    </w:p>
    <w:p w14:paraId="51366484" w14:textId="77777777" w:rsidR="00042406" w:rsidRDefault="00042406" w:rsidP="00815FC9">
      <w:pPr>
        <w:numPr>
          <w:ilvl w:val="0"/>
          <w:numId w:val="37"/>
        </w:numPr>
        <w:suppressAutoHyphens/>
        <w:spacing w:after="0" w:line="240" w:lineRule="auto"/>
        <w:ind w:left="720" w:hanging="720"/>
      </w:pPr>
      <w:r w:rsidRPr="009615F3">
        <w:t xml:space="preserve">The </w:t>
      </w:r>
      <w:r>
        <w:t>Bank</w:t>
      </w:r>
      <w:r w:rsidRPr="009615F3">
        <w:t xml:space="preserve"> assumes no responsibility or liability whatsoever for any misuse of the </w:t>
      </w:r>
      <w:r>
        <w:t>SIDC</w:t>
      </w:r>
      <w:r w:rsidRPr="009615F3">
        <w:t xml:space="preserve"> by the </w:t>
      </w:r>
      <w:r>
        <w:t>SIDC</w:t>
      </w:r>
      <w:r w:rsidRPr="009615F3">
        <w:t xml:space="preserve"> User, other representatives of the Borrower, or third parties.  </w:t>
      </w:r>
    </w:p>
    <w:p w14:paraId="555D2C08" w14:textId="77777777" w:rsidR="00815FC9" w:rsidRDefault="00815FC9" w:rsidP="00815FC9">
      <w:pPr>
        <w:pStyle w:val="ListParagraph"/>
        <w:spacing w:after="0" w:line="240" w:lineRule="auto"/>
      </w:pPr>
    </w:p>
    <w:p w14:paraId="57ECA1F7" w14:textId="77777777" w:rsidR="00042406" w:rsidRPr="009615F3" w:rsidRDefault="00042406" w:rsidP="00815FC9">
      <w:pPr>
        <w:numPr>
          <w:ilvl w:val="0"/>
          <w:numId w:val="37"/>
        </w:numPr>
        <w:suppressAutoHyphens/>
        <w:spacing w:after="0" w:line="240" w:lineRule="auto"/>
        <w:ind w:left="720" w:hanging="720"/>
      </w:pPr>
      <w:r w:rsidRPr="009615F3">
        <w:t xml:space="preserve">The Borrower undertakes to ensure, and represents and warrants to the </w:t>
      </w:r>
      <w:r>
        <w:t>Bank</w:t>
      </w:r>
      <w:r w:rsidRPr="009615F3">
        <w:t xml:space="preserve"> (such representation and warranty being expressly relied upon by the </w:t>
      </w:r>
      <w:r>
        <w:t>Bank</w:t>
      </w:r>
      <w:r w:rsidRPr="009615F3">
        <w:t xml:space="preserve"> in</w:t>
      </w:r>
      <w:r>
        <w:t xml:space="preserve"> granting SIDC</w:t>
      </w:r>
      <w:r w:rsidRPr="009615F3">
        <w:t xml:space="preserve">) that each </w:t>
      </w:r>
      <w:r>
        <w:t>SIDC</w:t>
      </w:r>
      <w:r w:rsidRPr="009615F3">
        <w:t xml:space="preserve"> User</w:t>
      </w:r>
      <w:r>
        <w:t xml:space="preserve"> </w:t>
      </w:r>
      <w:r w:rsidRPr="009615F3">
        <w:t xml:space="preserve">  understands and will abide by, these Terms and Conditions of Use, including without limitation the following: </w:t>
      </w:r>
    </w:p>
    <w:p w14:paraId="2C0E6835" w14:textId="77777777" w:rsidR="00042406" w:rsidRPr="009615F3" w:rsidRDefault="00042406" w:rsidP="00815FC9">
      <w:pPr>
        <w:suppressAutoHyphens/>
        <w:spacing w:after="0" w:line="240" w:lineRule="auto"/>
      </w:pPr>
    </w:p>
    <w:p w14:paraId="3FC08D2D" w14:textId="421009AC" w:rsidR="00042406" w:rsidRPr="009615F3" w:rsidRDefault="00042406" w:rsidP="00815FC9">
      <w:pPr>
        <w:suppressAutoHyphens/>
        <w:spacing w:after="0" w:line="240" w:lineRule="auto"/>
        <w:rPr>
          <w:b/>
          <w:bCs/>
          <w:i/>
          <w:iCs/>
        </w:rPr>
      </w:pPr>
      <w:r w:rsidRPr="008F6988">
        <w:rPr>
          <w:bCs/>
          <w:iCs/>
        </w:rPr>
        <w:t>4.</w:t>
      </w:r>
      <w:r w:rsidRPr="003060A7">
        <w:rPr>
          <w:b/>
          <w:bCs/>
          <w:iCs/>
        </w:rPr>
        <w:tab/>
      </w:r>
      <w:r w:rsidRPr="009615F3">
        <w:rPr>
          <w:b/>
          <w:bCs/>
          <w:i/>
          <w:iCs/>
        </w:rPr>
        <w:t>Security</w:t>
      </w:r>
    </w:p>
    <w:p w14:paraId="58F4BB9B" w14:textId="77777777" w:rsidR="00042406" w:rsidRPr="009615F3" w:rsidRDefault="00042406" w:rsidP="00815FC9">
      <w:pPr>
        <w:tabs>
          <w:tab w:val="center" w:pos="4860"/>
        </w:tabs>
        <w:suppressAutoHyphens/>
        <w:spacing w:after="0" w:line="240" w:lineRule="auto"/>
      </w:pPr>
    </w:p>
    <w:p w14:paraId="3FCE155B" w14:textId="77777777" w:rsidR="00042406" w:rsidRDefault="00042406" w:rsidP="00815FC9">
      <w:pPr>
        <w:pStyle w:val="ListParagraph"/>
        <w:numPr>
          <w:ilvl w:val="1"/>
          <w:numId w:val="46"/>
        </w:numPr>
        <w:suppressAutoHyphens/>
        <w:spacing w:after="0" w:line="240" w:lineRule="auto"/>
        <w:ind w:left="720" w:firstLine="0"/>
        <w:contextualSpacing w:val="0"/>
      </w:pPr>
      <w:r w:rsidRPr="009615F3">
        <w:t xml:space="preserve">The </w:t>
      </w:r>
      <w:r>
        <w:t>SIDC</w:t>
      </w:r>
      <w:r w:rsidRPr="009615F3">
        <w:t xml:space="preserve"> User shall not reveal his/her PIN to anyone or store or record the PIN in written or other form.  </w:t>
      </w:r>
    </w:p>
    <w:p w14:paraId="60161B0C" w14:textId="77777777" w:rsidR="00042406" w:rsidRPr="009615F3" w:rsidRDefault="00042406" w:rsidP="00815FC9">
      <w:pPr>
        <w:suppressAutoHyphens/>
        <w:spacing w:after="0" w:line="240" w:lineRule="auto"/>
        <w:ind w:left="720"/>
      </w:pPr>
    </w:p>
    <w:p w14:paraId="4B189724" w14:textId="77777777" w:rsidR="00042406" w:rsidRDefault="00042406" w:rsidP="00815FC9">
      <w:pPr>
        <w:pStyle w:val="ListParagraph"/>
        <w:numPr>
          <w:ilvl w:val="1"/>
          <w:numId w:val="46"/>
        </w:numPr>
        <w:suppressAutoHyphens/>
        <w:spacing w:after="0" w:line="240" w:lineRule="auto"/>
        <w:ind w:left="720" w:firstLine="0"/>
        <w:contextualSpacing w:val="0"/>
      </w:pPr>
      <w:r w:rsidRPr="009615F3">
        <w:t xml:space="preserve">The </w:t>
      </w:r>
      <w:r>
        <w:t>SIDC</w:t>
      </w:r>
      <w:r w:rsidRPr="009615F3">
        <w:t xml:space="preserve"> User shall not allow anyone else to utilize </w:t>
      </w:r>
      <w:r>
        <w:t>his/her SIDC</w:t>
      </w:r>
      <w:r w:rsidRPr="009615F3">
        <w:t xml:space="preserve"> to deliver an Application to the </w:t>
      </w:r>
      <w:r>
        <w:t>Bank</w:t>
      </w:r>
      <w:r w:rsidRPr="009615F3">
        <w:t xml:space="preserve">.  </w:t>
      </w:r>
    </w:p>
    <w:p w14:paraId="096B1C9E" w14:textId="77777777" w:rsidR="00042406" w:rsidRPr="009615F3" w:rsidRDefault="00042406" w:rsidP="00815FC9">
      <w:pPr>
        <w:suppressAutoHyphens/>
        <w:spacing w:after="0" w:line="240" w:lineRule="auto"/>
        <w:ind w:left="720"/>
      </w:pPr>
    </w:p>
    <w:p w14:paraId="6D359963" w14:textId="77777777" w:rsidR="00042406" w:rsidRDefault="00042406" w:rsidP="00815FC9">
      <w:pPr>
        <w:pStyle w:val="ListParagraph"/>
        <w:numPr>
          <w:ilvl w:val="1"/>
          <w:numId w:val="46"/>
        </w:numPr>
        <w:suppressAutoHyphens/>
        <w:spacing w:after="0" w:line="240" w:lineRule="auto"/>
        <w:ind w:left="720" w:firstLine="0"/>
        <w:contextualSpacing w:val="0"/>
      </w:pPr>
      <w:r w:rsidRPr="009615F3">
        <w:t xml:space="preserve">The </w:t>
      </w:r>
      <w:r>
        <w:t>SIDC</w:t>
      </w:r>
      <w:r w:rsidRPr="009615F3">
        <w:t xml:space="preserve"> User shall always logout from CC when not using the system.  Failure to logout properly can create a route into the system that is unprotected. </w:t>
      </w:r>
    </w:p>
    <w:p w14:paraId="3C4A4973" w14:textId="77777777" w:rsidR="00042406" w:rsidRPr="009615F3" w:rsidRDefault="00042406" w:rsidP="00042406">
      <w:pPr>
        <w:suppressAutoHyphens/>
        <w:ind w:left="720"/>
      </w:pPr>
    </w:p>
    <w:p w14:paraId="08F09C91" w14:textId="77777777" w:rsidR="00042406" w:rsidRDefault="00042406" w:rsidP="00042406">
      <w:pPr>
        <w:pStyle w:val="ListParagraph"/>
        <w:numPr>
          <w:ilvl w:val="1"/>
          <w:numId w:val="46"/>
        </w:numPr>
        <w:suppressAutoHyphens/>
        <w:spacing w:after="0" w:line="240" w:lineRule="auto"/>
        <w:ind w:left="720" w:firstLine="0"/>
        <w:contextualSpacing w:val="0"/>
      </w:pPr>
      <w:r w:rsidRPr="009615F3">
        <w:t xml:space="preserve">If the </w:t>
      </w:r>
      <w:r>
        <w:t>SIDC</w:t>
      </w:r>
      <w:r w:rsidRPr="009615F3">
        <w:t xml:space="preserve"> User believes a third party has learned his/her PIN or has lost his/her </w:t>
      </w:r>
      <w:r>
        <w:t xml:space="preserve">Physical </w:t>
      </w:r>
      <w:r w:rsidRPr="009615F3">
        <w:t xml:space="preserve">Token he/she shall immediately notify </w:t>
      </w:r>
      <w:hyperlink r:id="rId16" w:history="1">
        <w:r w:rsidRPr="009615F3">
          <w:rPr>
            <w:rStyle w:val="Hyperlink"/>
          </w:rPr>
          <w:t>clientconnection@worldbank.org</w:t>
        </w:r>
      </w:hyperlink>
      <w:r w:rsidRPr="009615F3">
        <w:t>.</w:t>
      </w:r>
    </w:p>
    <w:p w14:paraId="11B32DB6" w14:textId="77777777" w:rsidR="00042406" w:rsidRPr="009615F3" w:rsidRDefault="00042406" w:rsidP="00042406">
      <w:pPr>
        <w:suppressAutoHyphens/>
        <w:ind w:left="720"/>
      </w:pPr>
    </w:p>
    <w:p w14:paraId="21ED5A17" w14:textId="77777777" w:rsidR="00042406" w:rsidRDefault="00042406" w:rsidP="00815FC9">
      <w:pPr>
        <w:pStyle w:val="ListParagraph"/>
        <w:numPr>
          <w:ilvl w:val="1"/>
          <w:numId w:val="46"/>
        </w:numPr>
        <w:suppressAutoHyphens/>
        <w:spacing w:after="0" w:line="240" w:lineRule="auto"/>
        <w:ind w:left="720" w:firstLine="0"/>
        <w:contextualSpacing w:val="0"/>
      </w:pPr>
      <w:r w:rsidRPr="009615F3">
        <w:t xml:space="preserve">The Borrower shall immediately notify the </w:t>
      </w:r>
      <w:r>
        <w:t>Bank</w:t>
      </w:r>
      <w:r w:rsidRPr="009615F3">
        <w:t xml:space="preserve"> at </w:t>
      </w:r>
      <w:hyperlink r:id="rId17" w:history="1">
        <w:r w:rsidRPr="009615F3">
          <w:rPr>
            <w:rStyle w:val="Hyperlink"/>
          </w:rPr>
          <w:t>clientconnection@worldbank.org</w:t>
        </w:r>
      </w:hyperlink>
      <w:r w:rsidRPr="009615F3">
        <w:t xml:space="preserve"> of any lost, stolen or compromised </w:t>
      </w:r>
      <w:r>
        <w:t>SIDC</w:t>
      </w:r>
      <w:r w:rsidRPr="009615F3">
        <w:t xml:space="preserve">, and take other reasonable steps to ensure such </w:t>
      </w:r>
      <w:r>
        <w:t>SIDC</w:t>
      </w:r>
      <w:r w:rsidRPr="009615F3">
        <w:t xml:space="preserve"> are disabled immediately.  </w:t>
      </w:r>
    </w:p>
    <w:p w14:paraId="29A5D5F6" w14:textId="77777777" w:rsidR="00042406" w:rsidRDefault="00042406" w:rsidP="00815FC9">
      <w:pPr>
        <w:suppressAutoHyphens/>
        <w:spacing w:after="0" w:line="240" w:lineRule="auto"/>
        <w:ind w:left="907"/>
      </w:pPr>
    </w:p>
    <w:p w14:paraId="5A0DFB48" w14:textId="77777777" w:rsidR="00042406" w:rsidRPr="009615F3" w:rsidRDefault="00042406" w:rsidP="00815FC9">
      <w:pPr>
        <w:numPr>
          <w:ilvl w:val="0"/>
          <w:numId w:val="47"/>
        </w:numPr>
        <w:suppressAutoHyphens/>
        <w:spacing w:after="0" w:line="240" w:lineRule="auto"/>
        <w:ind w:left="720" w:hanging="630"/>
        <w:rPr>
          <w:b/>
          <w:bCs/>
          <w:i/>
          <w:iCs/>
        </w:rPr>
      </w:pPr>
      <w:r w:rsidRPr="009615F3">
        <w:rPr>
          <w:b/>
          <w:bCs/>
          <w:i/>
          <w:iCs/>
        </w:rPr>
        <w:t xml:space="preserve">Reservation of Right to </w:t>
      </w:r>
      <w:r>
        <w:rPr>
          <w:b/>
          <w:bCs/>
          <w:i/>
          <w:iCs/>
        </w:rPr>
        <w:t>D</w:t>
      </w:r>
      <w:r w:rsidRPr="009615F3">
        <w:rPr>
          <w:b/>
          <w:bCs/>
          <w:i/>
          <w:iCs/>
        </w:rPr>
        <w:t xml:space="preserve">isable </w:t>
      </w:r>
      <w:r>
        <w:rPr>
          <w:b/>
          <w:bCs/>
          <w:i/>
          <w:iCs/>
        </w:rPr>
        <w:t>SIDC</w:t>
      </w:r>
    </w:p>
    <w:p w14:paraId="656DECD8" w14:textId="77777777" w:rsidR="00042406" w:rsidRDefault="00042406" w:rsidP="00815FC9">
      <w:pPr>
        <w:suppressAutoHyphens/>
        <w:spacing w:after="0" w:line="240" w:lineRule="auto"/>
        <w:ind w:left="720"/>
      </w:pPr>
    </w:p>
    <w:p w14:paraId="452405B1" w14:textId="77777777" w:rsidR="00042406" w:rsidRDefault="00042406" w:rsidP="00815FC9">
      <w:pPr>
        <w:pStyle w:val="ListParagraph"/>
        <w:numPr>
          <w:ilvl w:val="1"/>
          <w:numId w:val="49"/>
        </w:numPr>
        <w:suppressAutoHyphens/>
        <w:spacing w:after="0" w:line="240" w:lineRule="auto"/>
        <w:ind w:left="720" w:firstLine="0"/>
        <w:contextualSpacing w:val="0"/>
      </w:pPr>
      <w:r w:rsidRPr="009615F3">
        <w:t xml:space="preserve">The Borrower shall reserve the right to revoke the authorization of a </w:t>
      </w:r>
      <w:r>
        <w:t>SIDC</w:t>
      </w:r>
      <w:r w:rsidRPr="009615F3">
        <w:t xml:space="preserve"> User to use a </w:t>
      </w:r>
      <w:r>
        <w:t>SIDC</w:t>
      </w:r>
      <w:r w:rsidRPr="009615F3">
        <w:t xml:space="preserve"> for any reason.</w:t>
      </w:r>
    </w:p>
    <w:p w14:paraId="11FB2E5F" w14:textId="77777777" w:rsidR="00042406" w:rsidRDefault="00042406" w:rsidP="00815FC9">
      <w:pPr>
        <w:suppressAutoHyphens/>
        <w:spacing w:after="0" w:line="240" w:lineRule="auto"/>
        <w:ind w:left="720"/>
      </w:pPr>
    </w:p>
    <w:p w14:paraId="6C2EA888" w14:textId="77777777" w:rsidR="00042406" w:rsidRDefault="00042406" w:rsidP="00815FC9">
      <w:pPr>
        <w:pStyle w:val="ListParagraph"/>
        <w:numPr>
          <w:ilvl w:val="1"/>
          <w:numId w:val="49"/>
        </w:numPr>
        <w:suppressAutoHyphens/>
        <w:spacing w:after="0" w:line="240" w:lineRule="auto"/>
        <w:ind w:left="720" w:firstLine="0"/>
        <w:contextualSpacing w:val="0"/>
      </w:pPr>
      <w:r w:rsidRPr="00D1320E">
        <w:t>The</w:t>
      </w:r>
      <w:r w:rsidRPr="009615F3">
        <w:t xml:space="preserve"> </w:t>
      </w:r>
      <w:r>
        <w:t>Bank</w:t>
      </w:r>
      <w:r w:rsidRPr="009615F3">
        <w:t xml:space="preserve"> reserves the right, in its sole discretion, to temporarily or permanently disable a </w:t>
      </w:r>
      <w:r>
        <w:t>SIDC</w:t>
      </w:r>
      <w:r w:rsidRPr="009615F3">
        <w:t xml:space="preserve">, de-activate a </w:t>
      </w:r>
      <w:r>
        <w:t>SIDC</w:t>
      </w:r>
      <w:r w:rsidRPr="009615F3">
        <w:t xml:space="preserve"> User’s Account or both.  </w:t>
      </w:r>
    </w:p>
    <w:p w14:paraId="5504682F" w14:textId="77777777" w:rsidR="00042406" w:rsidRDefault="00042406" w:rsidP="00815FC9">
      <w:pPr>
        <w:suppressAutoHyphens/>
        <w:spacing w:after="0" w:line="240" w:lineRule="auto"/>
        <w:ind w:left="907"/>
      </w:pPr>
    </w:p>
    <w:p w14:paraId="251DB9CE" w14:textId="77777777" w:rsidR="00042406" w:rsidRDefault="00042406" w:rsidP="00815FC9">
      <w:pPr>
        <w:suppressAutoHyphens/>
        <w:spacing w:after="0" w:line="240" w:lineRule="auto"/>
        <w:ind w:left="907"/>
      </w:pPr>
    </w:p>
    <w:p w14:paraId="006DC871" w14:textId="77777777" w:rsidR="00042406" w:rsidRDefault="00042406" w:rsidP="00815FC9">
      <w:pPr>
        <w:numPr>
          <w:ilvl w:val="0"/>
          <w:numId w:val="47"/>
        </w:numPr>
        <w:suppressAutoHyphens/>
        <w:spacing w:after="0" w:line="240" w:lineRule="auto"/>
        <w:ind w:left="720" w:hanging="630"/>
        <w:rPr>
          <w:b/>
          <w:bCs/>
          <w:i/>
          <w:iCs/>
        </w:rPr>
      </w:pPr>
      <w:r w:rsidRPr="009615F3">
        <w:rPr>
          <w:b/>
          <w:bCs/>
          <w:i/>
          <w:iCs/>
        </w:rPr>
        <w:t xml:space="preserve">Care of </w:t>
      </w:r>
      <w:r>
        <w:rPr>
          <w:b/>
          <w:bCs/>
          <w:i/>
          <w:iCs/>
        </w:rPr>
        <w:t xml:space="preserve">Physical </w:t>
      </w:r>
      <w:r w:rsidRPr="009615F3">
        <w:rPr>
          <w:b/>
          <w:bCs/>
          <w:i/>
          <w:iCs/>
        </w:rPr>
        <w:t>Tokens</w:t>
      </w:r>
    </w:p>
    <w:p w14:paraId="0EAF37CC" w14:textId="77777777" w:rsidR="00042406" w:rsidRPr="009615F3" w:rsidRDefault="00042406" w:rsidP="00815FC9">
      <w:pPr>
        <w:suppressAutoHyphens/>
        <w:spacing w:after="0" w:line="240" w:lineRule="auto"/>
        <w:ind w:left="907"/>
      </w:pPr>
    </w:p>
    <w:p w14:paraId="72FC4F0B" w14:textId="77777777" w:rsidR="00042406" w:rsidRDefault="00042406" w:rsidP="00815FC9">
      <w:pPr>
        <w:pStyle w:val="ListParagraph"/>
        <w:numPr>
          <w:ilvl w:val="1"/>
          <w:numId w:val="48"/>
        </w:numPr>
        <w:tabs>
          <w:tab w:val="num" w:pos="1440"/>
        </w:tabs>
        <w:suppressAutoHyphens/>
        <w:spacing w:after="0" w:line="240" w:lineRule="auto"/>
        <w:ind w:left="720" w:firstLine="0"/>
      </w:pPr>
      <w:r>
        <w:t xml:space="preserve">Physical </w:t>
      </w:r>
      <w:r w:rsidRPr="009615F3">
        <w:t xml:space="preserve">Tokens will remain the property of the </w:t>
      </w:r>
      <w:r>
        <w:t>Bank</w:t>
      </w:r>
      <w:r w:rsidRPr="009615F3">
        <w:t>.</w:t>
      </w:r>
    </w:p>
    <w:p w14:paraId="54715EB4" w14:textId="77777777" w:rsidR="00042406" w:rsidRPr="009615F3" w:rsidRDefault="00042406" w:rsidP="00815FC9">
      <w:pPr>
        <w:tabs>
          <w:tab w:val="num" w:pos="720"/>
        </w:tabs>
        <w:suppressAutoHyphens/>
        <w:spacing w:after="0" w:line="240" w:lineRule="auto"/>
        <w:ind w:left="720"/>
      </w:pPr>
    </w:p>
    <w:p w14:paraId="1C4B11CF" w14:textId="77777777" w:rsidR="00042406" w:rsidRDefault="00042406" w:rsidP="00815FC9">
      <w:pPr>
        <w:pStyle w:val="ListParagraph"/>
        <w:numPr>
          <w:ilvl w:val="1"/>
          <w:numId w:val="48"/>
        </w:numPr>
        <w:tabs>
          <w:tab w:val="num" w:pos="1440"/>
        </w:tabs>
        <w:suppressAutoHyphens/>
        <w:spacing w:after="0" w:line="240" w:lineRule="auto"/>
        <w:ind w:left="720" w:firstLine="0"/>
      </w:pPr>
      <w:r w:rsidRPr="009615F3">
        <w:t xml:space="preserve">The </w:t>
      </w:r>
      <w:r>
        <w:t>Bank</w:t>
      </w:r>
      <w:r w:rsidRPr="009615F3">
        <w:t xml:space="preserve"> will physically deliver a </w:t>
      </w:r>
      <w:r>
        <w:t xml:space="preserve">Physical </w:t>
      </w:r>
      <w:r w:rsidRPr="009615F3">
        <w:t xml:space="preserve">Token to each Signatory </w:t>
      </w:r>
      <w:r>
        <w:t xml:space="preserve">designated to receive one </w:t>
      </w:r>
      <w:r w:rsidRPr="009615F3">
        <w:t xml:space="preserve">in a manner to be determined by and satisfactory to the </w:t>
      </w:r>
      <w:r>
        <w:t>Bank</w:t>
      </w:r>
      <w:r w:rsidRPr="009615F3">
        <w:t>.</w:t>
      </w:r>
    </w:p>
    <w:p w14:paraId="06F6F3B1" w14:textId="77777777" w:rsidR="00042406" w:rsidRPr="009615F3" w:rsidRDefault="00042406" w:rsidP="00815FC9">
      <w:pPr>
        <w:tabs>
          <w:tab w:val="num" w:pos="720"/>
        </w:tabs>
        <w:suppressAutoHyphens/>
        <w:spacing w:after="0" w:line="240" w:lineRule="auto"/>
        <w:ind w:left="720"/>
      </w:pPr>
    </w:p>
    <w:p w14:paraId="4AEF7756" w14:textId="77777777" w:rsidR="00042406" w:rsidRDefault="00042406" w:rsidP="00815FC9">
      <w:pPr>
        <w:pStyle w:val="ListParagraph"/>
        <w:numPr>
          <w:ilvl w:val="1"/>
          <w:numId w:val="48"/>
        </w:numPr>
        <w:tabs>
          <w:tab w:val="num" w:pos="1440"/>
        </w:tabs>
        <w:suppressAutoHyphens/>
        <w:spacing w:after="0" w:line="240" w:lineRule="auto"/>
        <w:ind w:left="720" w:firstLine="0"/>
      </w:pPr>
      <w:r>
        <w:t xml:space="preserve">Physical </w:t>
      </w:r>
      <w:r w:rsidRPr="009615F3">
        <w:t xml:space="preserve">Tokens contain delicate and sophisticated instrumentation and therefore should be handled with due care, and should not be immersed in liquids, exposed to extreme temperatures, crushed or bent.  Also, </w:t>
      </w:r>
      <w:r>
        <w:t xml:space="preserve">Physical </w:t>
      </w:r>
      <w:r w:rsidRPr="009615F3">
        <w:t xml:space="preserve">Tokens should be kept more than five (5) cm from devices that generate electromagnetic radiation (EMR), such as mobile phones, phone-enabled PDAs, smart phones and other similar devices. </w:t>
      </w:r>
      <w:r>
        <w:t xml:space="preserve">Physical </w:t>
      </w:r>
      <w:r w:rsidRPr="009615F3">
        <w:t xml:space="preserve">Tokens should be carried and stored separate from any EMR device.  At close range (less than 5 cm), these devices can output high levels of EMR that can interfere with the proper operation of electronic equipment, including the </w:t>
      </w:r>
      <w:r>
        <w:t xml:space="preserve">Physical </w:t>
      </w:r>
      <w:r w:rsidRPr="009615F3">
        <w:t xml:space="preserve">Token. </w:t>
      </w:r>
    </w:p>
    <w:p w14:paraId="5FC1F442" w14:textId="77777777" w:rsidR="00042406" w:rsidRPr="009615F3" w:rsidRDefault="00042406" w:rsidP="00815FC9">
      <w:pPr>
        <w:tabs>
          <w:tab w:val="num" w:pos="720"/>
        </w:tabs>
        <w:suppressAutoHyphens/>
        <w:spacing w:after="0" w:line="240" w:lineRule="auto"/>
        <w:ind w:left="720"/>
      </w:pPr>
    </w:p>
    <w:p w14:paraId="2EC475E6" w14:textId="77777777" w:rsidR="00042406" w:rsidRPr="009615F3" w:rsidRDefault="00042406" w:rsidP="00815FC9">
      <w:pPr>
        <w:pStyle w:val="ListParagraph"/>
        <w:numPr>
          <w:ilvl w:val="1"/>
          <w:numId w:val="48"/>
        </w:numPr>
        <w:tabs>
          <w:tab w:val="num" w:pos="1440"/>
        </w:tabs>
        <w:suppressAutoHyphens/>
        <w:spacing w:after="0" w:line="240" w:lineRule="auto"/>
        <w:ind w:left="720" w:firstLine="0"/>
      </w:pPr>
      <w:r w:rsidRPr="009615F3">
        <w:t xml:space="preserve">Without derogating from these Terms and Conditions of Use, other technical instructions on the proper use and care </w:t>
      </w:r>
      <w:r>
        <w:t xml:space="preserve">of Physical </w:t>
      </w:r>
      <w:r w:rsidRPr="009615F3">
        <w:t>Tokens are available at</w:t>
      </w:r>
      <w:r>
        <w:t xml:space="preserve"> </w:t>
      </w:r>
      <w:r w:rsidRPr="009615F3">
        <w:t>http://www.rsa.com.</w:t>
      </w:r>
    </w:p>
    <w:p w14:paraId="41EBBDF0" w14:textId="77777777" w:rsidR="00042406" w:rsidRPr="009615F3" w:rsidRDefault="00042406" w:rsidP="00815FC9">
      <w:pPr>
        <w:suppressAutoHyphens/>
        <w:spacing w:after="0" w:line="240" w:lineRule="auto"/>
      </w:pPr>
    </w:p>
    <w:p w14:paraId="0BE281AC" w14:textId="77777777" w:rsidR="00042406" w:rsidRPr="009615F3" w:rsidRDefault="00042406" w:rsidP="00815FC9">
      <w:pPr>
        <w:numPr>
          <w:ilvl w:val="0"/>
          <w:numId w:val="47"/>
        </w:numPr>
        <w:suppressAutoHyphens/>
        <w:spacing w:after="0" w:line="240" w:lineRule="auto"/>
        <w:ind w:left="720" w:hanging="720"/>
        <w:rPr>
          <w:b/>
          <w:bCs/>
          <w:i/>
          <w:iCs/>
        </w:rPr>
      </w:pPr>
      <w:r w:rsidRPr="009615F3">
        <w:rPr>
          <w:b/>
          <w:bCs/>
          <w:i/>
          <w:iCs/>
        </w:rPr>
        <w:t>Replacement</w:t>
      </w:r>
    </w:p>
    <w:p w14:paraId="0B956307" w14:textId="77777777" w:rsidR="00042406" w:rsidRPr="009615F3" w:rsidRDefault="00042406" w:rsidP="00815FC9">
      <w:pPr>
        <w:tabs>
          <w:tab w:val="center" w:pos="4860"/>
        </w:tabs>
        <w:suppressAutoHyphens/>
        <w:spacing w:after="0" w:line="240" w:lineRule="auto"/>
      </w:pPr>
    </w:p>
    <w:p w14:paraId="7D04B837" w14:textId="77777777" w:rsidR="00042406" w:rsidRPr="009615F3" w:rsidRDefault="00042406" w:rsidP="00815FC9">
      <w:pPr>
        <w:numPr>
          <w:ilvl w:val="1"/>
          <w:numId w:val="50"/>
        </w:numPr>
        <w:tabs>
          <w:tab w:val="num" w:pos="1440"/>
        </w:tabs>
        <w:suppressAutoHyphens/>
        <w:spacing w:after="0" w:line="240" w:lineRule="auto"/>
        <w:ind w:left="720" w:firstLine="0"/>
      </w:pPr>
      <w:r w:rsidRPr="009615F3">
        <w:t>Lost, damaged, c</w:t>
      </w:r>
      <w:r>
        <w:t>o</w:t>
      </w:r>
      <w:r w:rsidRPr="009615F3">
        <w:t>mpromised (in terms of 4.5, above) or destroyed</w:t>
      </w:r>
      <w:r>
        <w:t xml:space="preserve"> Physical </w:t>
      </w:r>
      <w:r w:rsidRPr="009615F3">
        <w:t>Tokens will be replaced at the expense of the Borrower.</w:t>
      </w:r>
    </w:p>
    <w:p w14:paraId="391C0A6B" w14:textId="77777777" w:rsidR="00042406" w:rsidRPr="009615F3" w:rsidRDefault="00042406" w:rsidP="00042406">
      <w:pPr>
        <w:tabs>
          <w:tab w:val="num" w:pos="720"/>
        </w:tabs>
        <w:suppressAutoHyphens/>
        <w:ind w:left="720"/>
      </w:pPr>
    </w:p>
    <w:p w14:paraId="03C88F34" w14:textId="77777777" w:rsidR="00042406" w:rsidRPr="009615F3" w:rsidRDefault="00042406" w:rsidP="00042406">
      <w:pPr>
        <w:numPr>
          <w:ilvl w:val="1"/>
          <w:numId w:val="50"/>
        </w:numPr>
        <w:tabs>
          <w:tab w:val="num" w:pos="1440"/>
        </w:tabs>
        <w:suppressAutoHyphens/>
        <w:spacing w:after="0" w:line="240" w:lineRule="auto"/>
        <w:ind w:left="720" w:firstLine="0"/>
      </w:pPr>
      <w:r w:rsidRPr="009615F3">
        <w:t xml:space="preserve">The </w:t>
      </w:r>
      <w:r>
        <w:t>Bank</w:t>
      </w:r>
      <w:r w:rsidRPr="009615F3">
        <w:t xml:space="preserve"> reserves the right, in its sole discretion, not to replace any </w:t>
      </w:r>
      <w:r>
        <w:t xml:space="preserve">Physical </w:t>
      </w:r>
      <w:r w:rsidRPr="009615F3">
        <w:t xml:space="preserve">Token in the case of misuse, or not to reactivate a </w:t>
      </w:r>
      <w:r>
        <w:t>SIDC</w:t>
      </w:r>
      <w:r w:rsidRPr="009615F3">
        <w:t xml:space="preserve"> User’s Account</w:t>
      </w:r>
      <w:r>
        <w:t>.</w:t>
      </w:r>
    </w:p>
    <w:p w14:paraId="402A79AF" w14:textId="77777777" w:rsidR="00042406" w:rsidRDefault="00042406" w:rsidP="00042406">
      <w:pPr>
        <w:tabs>
          <w:tab w:val="center" w:pos="4860"/>
        </w:tabs>
        <w:suppressAutoHyphens/>
        <w:jc w:val="both"/>
      </w:pPr>
    </w:p>
    <w:p w14:paraId="388B0677" w14:textId="77777777" w:rsidR="00087636" w:rsidRDefault="00087636" w:rsidP="00087636">
      <w:pPr>
        <w:suppressAutoHyphens/>
        <w:spacing w:after="0" w:line="240" w:lineRule="auto"/>
      </w:pPr>
    </w:p>
    <w:p w14:paraId="4883DF8B" w14:textId="77777777" w:rsidR="00087636" w:rsidRDefault="00087636" w:rsidP="00087636">
      <w:pPr>
        <w:suppressAutoHyphens/>
        <w:spacing w:after="0" w:line="240" w:lineRule="auto"/>
      </w:pPr>
    </w:p>
    <w:p w14:paraId="0623A8F2" w14:textId="77777777" w:rsidR="00087636" w:rsidRDefault="00087636" w:rsidP="00087636">
      <w:pPr>
        <w:suppressAutoHyphens/>
        <w:spacing w:after="0" w:line="240" w:lineRule="auto"/>
      </w:pPr>
    </w:p>
    <w:p w14:paraId="21151067" w14:textId="77777777" w:rsidR="00087636" w:rsidRDefault="00087636" w:rsidP="00087636">
      <w:pPr>
        <w:suppressAutoHyphens/>
        <w:spacing w:after="0" w:line="240" w:lineRule="auto"/>
        <w:rPr>
          <w:rFonts w:ascii="Garamond" w:hAnsi="Garamond" w:cs="Times New Roman"/>
          <w:sz w:val="23"/>
          <w:szCs w:val="23"/>
        </w:rPr>
        <w:sectPr w:rsidR="00087636" w:rsidSect="00B01E01">
          <w:footerReference w:type="default" r:id="rId18"/>
          <w:pgSz w:w="12240" w:h="15840"/>
          <w:pgMar w:top="1440" w:right="1440" w:bottom="1440" w:left="1440" w:header="720" w:footer="720" w:gutter="0"/>
          <w:cols w:space="720"/>
          <w:docGrid w:linePitch="360"/>
        </w:sectPr>
      </w:pPr>
    </w:p>
    <w:p w14:paraId="4022F3A5" w14:textId="77777777" w:rsidR="00087636" w:rsidRDefault="00087636" w:rsidP="00087636">
      <w:pPr>
        <w:suppressAutoHyphens/>
        <w:spacing w:after="0" w:line="240" w:lineRule="auto"/>
        <w:jc w:val="right"/>
        <w:rPr>
          <w:rFonts w:ascii="Garamond" w:hAnsi="Garamond" w:cs="Times New Roman"/>
          <w:b/>
          <w:sz w:val="23"/>
          <w:szCs w:val="23"/>
        </w:rPr>
      </w:pPr>
      <w:r w:rsidRPr="00087636">
        <w:rPr>
          <w:rFonts w:ascii="Garamond" w:hAnsi="Garamond" w:cs="Times New Roman"/>
          <w:b/>
          <w:sz w:val="23"/>
          <w:szCs w:val="23"/>
        </w:rPr>
        <w:lastRenderedPageBreak/>
        <w:t>[Attachment 4]</w:t>
      </w:r>
    </w:p>
    <w:p w14:paraId="17E9CB93" w14:textId="77777777" w:rsidR="00BC5D28" w:rsidRPr="00937B17" w:rsidRDefault="00BC5D28" w:rsidP="00BC5D28">
      <w:pPr>
        <w:spacing w:after="0" w:line="240" w:lineRule="auto"/>
        <w:jc w:val="center"/>
        <w:rPr>
          <w:rFonts w:ascii="Calibri" w:eastAsia="Calibri" w:hAnsi="Calibri" w:cs="Arial"/>
          <w:b/>
          <w:sz w:val="28"/>
          <w:szCs w:val="28"/>
        </w:rPr>
      </w:pPr>
      <w:r w:rsidRPr="00937B17">
        <w:rPr>
          <w:rFonts w:ascii="Calibri" w:eastAsia="Calibri" w:hAnsi="Calibri" w:cs="Arial"/>
          <w:b/>
          <w:sz w:val="28"/>
          <w:szCs w:val="28"/>
        </w:rPr>
        <w:t>Statement of Expenditures (SOE)</w:t>
      </w:r>
    </w:p>
    <w:p w14:paraId="7F337694" w14:textId="77777777" w:rsidR="00BC5D28" w:rsidRPr="00937B17" w:rsidRDefault="00BC5D28" w:rsidP="00BC5D28">
      <w:pPr>
        <w:spacing w:after="0" w:line="240" w:lineRule="auto"/>
        <w:rPr>
          <w:rFonts w:ascii="Calibri" w:eastAsia="Calibri" w:hAnsi="Calibri" w:cs="Arial"/>
        </w:rPr>
      </w:pPr>
    </w:p>
    <w:tbl>
      <w:tblPr>
        <w:tblW w:w="12401" w:type="dxa"/>
        <w:jc w:val="center"/>
        <w:tblLook w:val="0000" w:firstRow="0" w:lastRow="0" w:firstColumn="0" w:lastColumn="0" w:noHBand="0" w:noVBand="0"/>
      </w:tblPr>
      <w:tblGrid>
        <w:gridCol w:w="567"/>
        <w:gridCol w:w="1134"/>
        <w:gridCol w:w="1350"/>
        <w:gridCol w:w="1350"/>
        <w:gridCol w:w="1440"/>
        <w:gridCol w:w="1648"/>
        <w:gridCol w:w="1502"/>
        <w:gridCol w:w="1770"/>
        <w:gridCol w:w="1640"/>
      </w:tblGrid>
      <w:tr w:rsidR="00BC5D28" w:rsidRPr="00937B17" w14:paraId="68BE90DE" w14:textId="77777777" w:rsidTr="007A3BEF">
        <w:trPr>
          <w:trHeight w:val="255"/>
          <w:jc w:val="center"/>
        </w:trPr>
        <w:tc>
          <w:tcPr>
            <w:tcW w:w="7489" w:type="dxa"/>
            <w:gridSpan w:val="6"/>
            <w:tcBorders>
              <w:top w:val="nil"/>
              <w:left w:val="nil"/>
              <w:bottom w:val="nil"/>
              <w:right w:val="nil"/>
            </w:tcBorders>
            <w:shd w:val="clear" w:color="auto" w:fill="auto"/>
            <w:noWrap/>
          </w:tcPr>
          <w:p w14:paraId="74590419" w14:textId="77777777" w:rsidR="00BC5D28" w:rsidRPr="00937B17" w:rsidRDefault="00BC5D28" w:rsidP="00BC5D28">
            <w:pPr>
              <w:spacing w:after="0" w:line="240" w:lineRule="auto"/>
              <w:rPr>
                <w:rFonts w:ascii="Calibri" w:eastAsia="Calibri" w:hAnsi="Calibri" w:cs="Arial"/>
                <w:b/>
                <w:bCs/>
              </w:rPr>
            </w:pPr>
            <w:r w:rsidRPr="00937B17">
              <w:rPr>
                <w:rFonts w:ascii="Calibri" w:eastAsia="Calibri" w:hAnsi="Calibri" w:cs="Arial"/>
                <w:b/>
                <w:bCs/>
              </w:rPr>
              <w:t>Payments made during the period from ________________ to ______________</w:t>
            </w:r>
          </w:p>
        </w:tc>
        <w:tc>
          <w:tcPr>
            <w:tcW w:w="1502" w:type="dxa"/>
            <w:tcBorders>
              <w:top w:val="nil"/>
              <w:left w:val="nil"/>
              <w:bottom w:val="nil"/>
              <w:right w:val="nil"/>
            </w:tcBorders>
            <w:shd w:val="clear" w:color="auto" w:fill="auto"/>
            <w:noWrap/>
          </w:tcPr>
          <w:p w14:paraId="15FF287F" w14:textId="77777777" w:rsidR="00BC5D28" w:rsidRPr="00937B17" w:rsidRDefault="00BC5D28" w:rsidP="00BC5D28">
            <w:pPr>
              <w:spacing w:after="0" w:line="240" w:lineRule="auto"/>
              <w:rPr>
                <w:rFonts w:ascii="Calibri" w:eastAsia="Calibri" w:hAnsi="Calibri" w:cs="Arial"/>
              </w:rPr>
            </w:pPr>
          </w:p>
        </w:tc>
        <w:tc>
          <w:tcPr>
            <w:tcW w:w="1770" w:type="dxa"/>
            <w:tcBorders>
              <w:top w:val="nil"/>
              <w:left w:val="nil"/>
              <w:bottom w:val="nil"/>
              <w:right w:val="nil"/>
            </w:tcBorders>
            <w:shd w:val="clear" w:color="auto" w:fill="auto"/>
            <w:noWrap/>
          </w:tcPr>
          <w:p w14:paraId="78C15BE3" w14:textId="77777777" w:rsidR="00BC5D28" w:rsidRPr="00937B17" w:rsidRDefault="00BC5D28" w:rsidP="00BC5D28">
            <w:pPr>
              <w:spacing w:after="0" w:line="240" w:lineRule="auto"/>
              <w:jc w:val="right"/>
              <w:rPr>
                <w:rFonts w:ascii="Calibri" w:eastAsia="Calibri" w:hAnsi="Calibri" w:cs="Arial"/>
                <w:b/>
                <w:bCs/>
              </w:rPr>
            </w:pPr>
            <w:r w:rsidRPr="00937B17">
              <w:rPr>
                <w:rFonts w:ascii="Calibri" w:eastAsia="Calibri" w:hAnsi="Calibri" w:cs="Arial"/>
                <w:b/>
                <w:bCs/>
              </w:rPr>
              <w:t>Date:</w:t>
            </w:r>
          </w:p>
        </w:tc>
        <w:tc>
          <w:tcPr>
            <w:tcW w:w="1640" w:type="dxa"/>
            <w:tcBorders>
              <w:top w:val="nil"/>
              <w:left w:val="nil"/>
              <w:bottom w:val="single" w:sz="4" w:space="0" w:color="auto"/>
              <w:right w:val="nil"/>
            </w:tcBorders>
            <w:shd w:val="clear" w:color="auto" w:fill="auto"/>
            <w:noWrap/>
          </w:tcPr>
          <w:p w14:paraId="2CEF05CF" w14:textId="77777777" w:rsidR="00BC5D28" w:rsidRPr="00937B17" w:rsidRDefault="00BC5D28" w:rsidP="00BC5D28">
            <w:pPr>
              <w:spacing w:after="0" w:line="240" w:lineRule="auto"/>
              <w:rPr>
                <w:rFonts w:ascii="Calibri" w:eastAsia="Calibri" w:hAnsi="Calibri" w:cs="Arial"/>
              </w:rPr>
            </w:pPr>
            <w:r w:rsidRPr="00937B17">
              <w:rPr>
                <w:rFonts w:ascii="Calibri" w:eastAsia="Calibri" w:hAnsi="Calibri" w:cs="Arial"/>
              </w:rPr>
              <w:t> </w:t>
            </w:r>
          </w:p>
        </w:tc>
      </w:tr>
      <w:tr w:rsidR="00BC5D28" w:rsidRPr="00937B17" w14:paraId="1396B3F2" w14:textId="77777777" w:rsidTr="007A3BEF">
        <w:trPr>
          <w:trHeight w:val="255"/>
          <w:jc w:val="center"/>
        </w:trPr>
        <w:tc>
          <w:tcPr>
            <w:tcW w:w="567" w:type="dxa"/>
            <w:tcBorders>
              <w:top w:val="nil"/>
              <w:left w:val="nil"/>
              <w:bottom w:val="nil"/>
              <w:right w:val="nil"/>
            </w:tcBorders>
            <w:shd w:val="clear" w:color="auto" w:fill="auto"/>
            <w:noWrap/>
          </w:tcPr>
          <w:p w14:paraId="71C8771A" w14:textId="77777777" w:rsidR="00BC5D28" w:rsidRPr="00937B17" w:rsidRDefault="00BC5D28" w:rsidP="00BC5D28">
            <w:pPr>
              <w:spacing w:after="0" w:line="240" w:lineRule="auto"/>
              <w:rPr>
                <w:rFonts w:ascii="Calibri" w:eastAsia="Calibri" w:hAnsi="Calibri" w:cs="Arial"/>
              </w:rPr>
            </w:pPr>
          </w:p>
        </w:tc>
        <w:tc>
          <w:tcPr>
            <w:tcW w:w="1134" w:type="dxa"/>
            <w:tcBorders>
              <w:top w:val="nil"/>
              <w:left w:val="nil"/>
              <w:bottom w:val="nil"/>
              <w:right w:val="nil"/>
            </w:tcBorders>
            <w:shd w:val="clear" w:color="auto" w:fill="auto"/>
            <w:noWrap/>
          </w:tcPr>
          <w:p w14:paraId="328E1436" w14:textId="77777777" w:rsidR="00BC5D28" w:rsidRPr="00937B17" w:rsidRDefault="00BC5D28" w:rsidP="00BC5D28">
            <w:pPr>
              <w:spacing w:after="0" w:line="240" w:lineRule="auto"/>
              <w:rPr>
                <w:rFonts w:ascii="Calibri" w:eastAsia="Calibri" w:hAnsi="Calibri" w:cs="Arial"/>
              </w:rPr>
            </w:pPr>
          </w:p>
        </w:tc>
        <w:tc>
          <w:tcPr>
            <w:tcW w:w="1350" w:type="dxa"/>
            <w:tcBorders>
              <w:top w:val="nil"/>
              <w:left w:val="nil"/>
              <w:bottom w:val="nil"/>
              <w:right w:val="nil"/>
            </w:tcBorders>
            <w:shd w:val="clear" w:color="auto" w:fill="auto"/>
            <w:noWrap/>
          </w:tcPr>
          <w:p w14:paraId="0FAA2786" w14:textId="77777777" w:rsidR="00BC5D28" w:rsidRPr="00937B17" w:rsidRDefault="00BC5D28" w:rsidP="00BC5D28">
            <w:pPr>
              <w:spacing w:after="0" w:line="240" w:lineRule="auto"/>
              <w:rPr>
                <w:rFonts w:ascii="Calibri" w:eastAsia="Calibri" w:hAnsi="Calibri" w:cs="Arial"/>
              </w:rPr>
            </w:pPr>
          </w:p>
        </w:tc>
        <w:tc>
          <w:tcPr>
            <w:tcW w:w="1350" w:type="dxa"/>
            <w:tcBorders>
              <w:top w:val="nil"/>
              <w:left w:val="nil"/>
              <w:bottom w:val="nil"/>
              <w:right w:val="nil"/>
            </w:tcBorders>
            <w:shd w:val="clear" w:color="auto" w:fill="auto"/>
            <w:noWrap/>
          </w:tcPr>
          <w:p w14:paraId="0DBAF33C" w14:textId="77777777" w:rsidR="00BC5D28" w:rsidRPr="00937B17" w:rsidRDefault="00BC5D28" w:rsidP="00BC5D28">
            <w:pPr>
              <w:spacing w:after="0" w:line="240" w:lineRule="auto"/>
              <w:rPr>
                <w:rFonts w:ascii="Calibri" w:eastAsia="Calibri" w:hAnsi="Calibri" w:cs="Arial"/>
              </w:rPr>
            </w:pPr>
          </w:p>
        </w:tc>
        <w:tc>
          <w:tcPr>
            <w:tcW w:w="1440" w:type="dxa"/>
            <w:tcBorders>
              <w:top w:val="nil"/>
              <w:left w:val="nil"/>
              <w:bottom w:val="nil"/>
              <w:right w:val="nil"/>
            </w:tcBorders>
            <w:shd w:val="clear" w:color="auto" w:fill="auto"/>
            <w:noWrap/>
          </w:tcPr>
          <w:p w14:paraId="5811F713" w14:textId="77777777" w:rsidR="00BC5D28" w:rsidRPr="00937B17" w:rsidRDefault="00BC5D28" w:rsidP="00BC5D28">
            <w:pPr>
              <w:spacing w:after="0" w:line="240" w:lineRule="auto"/>
              <w:rPr>
                <w:rFonts w:ascii="Calibri" w:eastAsia="Calibri" w:hAnsi="Calibri" w:cs="Arial"/>
              </w:rPr>
            </w:pPr>
          </w:p>
        </w:tc>
        <w:tc>
          <w:tcPr>
            <w:tcW w:w="1648" w:type="dxa"/>
            <w:tcBorders>
              <w:top w:val="nil"/>
              <w:left w:val="nil"/>
              <w:bottom w:val="nil"/>
              <w:right w:val="nil"/>
            </w:tcBorders>
            <w:shd w:val="clear" w:color="auto" w:fill="auto"/>
            <w:noWrap/>
          </w:tcPr>
          <w:p w14:paraId="4440692C" w14:textId="77777777" w:rsidR="00BC5D28" w:rsidRPr="00937B17" w:rsidRDefault="00BC5D28" w:rsidP="00BC5D28">
            <w:pPr>
              <w:spacing w:after="0" w:line="240" w:lineRule="auto"/>
              <w:rPr>
                <w:rFonts w:ascii="Calibri" w:eastAsia="Calibri" w:hAnsi="Calibri" w:cs="Arial"/>
              </w:rPr>
            </w:pPr>
          </w:p>
        </w:tc>
        <w:tc>
          <w:tcPr>
            <w:tcW w:w="3272" w:type="dxa"/>
            <w:gridSpan w:val="2"/>
            <w:tcBorders>
              <w:top w:val="nil"/>
              <w:left w:val="nil"/>
              <w:bottom w:val="nil"/>
              <w:right w:val="nil"/>
            </w:tcBorders>
            <w:shd w:val="clear" w:color="auto" w:fill="auto"/>
            <w:noWrap/>
          </w:tcPr>
          <w:p w14:paraId="760F8B95" w14:textId="77777777" w:rsidR="00BC5D28" w:rsidRPr="00937B17" w:rsidRDefault="00BC5D28" w:rsidP="00BC5D28">
            <w:pPr>
              <w:spacing w:after="0" w:line="240" w:lineRule="auto"/>
              <w:jc w:val="right"/>
              <w:rPr>
                <w:rFonts w:ascii="Calibri" w:eastAsia="Calibri" w:hAnsi="Calibri" w:cs="Arial"/>
                <w:b/>
                <w:bCs/>
              </w:rPr>
            </w:pPr>
            <w:r w:rsidRPr="00937B17">
              <w:rPr>
                <w:rFonts w:ascii="Calibri" w:eastAsia="Calibri" w:hAnsi="Calibri" w:cs="Arial"/>
                <w:b/>
                <w:bCs/>
              </w:rPr>
              <w:t xml:space="preserve">Application No.: </w:t>
            </w:r>
          </w:p>
        </w:tc>
        <w:tc>
          <w:tcPr>
            <w:tcW w:w="1640" w:type="dxa"/>
            <w:tcBorders>
              <w:top w:val="nil"/>
              <w:left w:val="nil"/>
              <w:bottom w:val="single" w:sz="4" w:space="0" w:color="auto"/>
              <w:right w:val="nil"/>
            </w:tcBorders>
            <w:shd w:val="clear" w:color="auto" w:fill="auto"/>
            <w:noWrap/>
          </w:tcPr>
          <w:p w14:paraId="4D6AC1B9" w14:textId="77777777" w:rsidR="00BC5D28" w:rsidRPr="00937B17" w:rsidRDefault="00BC5D28" w:rsidP="00BC5D28">
            <w:pPr>
              <w:spacing w:after="0" w:line="240" w:lineRule="auto"/>
              <w:rPr>
                <w:rFonts w:ascii="Calibri" w:eastAsia="Calibri" w:hAnsi="Calibri" w:cs="Arial"/>
              </w:rPr>
            </w:pPr>
            <w:r w:rsidRPr="00937B17">
              <w:rPr>
                <w:rFonts w:ascii="Calibri" w:eastAsia="Calibri" w:hAnsi="Calibri" w:cs="Arial"/>
              </w:rPr>
              <w:t> </w:t>
            </w:r>
          </w:p>
        </w:tc>
      </w:tr>
      <w:tr w:rsidR="00BC5D28" w:rsidRPr="00937B17" w14:paraId="12135741" w14:textId="77777777" w:rsidTr="007A3BEF">
        <w:trPr>
          <w:trHeight w:val="255"/>
          <w:jc w:val="center"/>
        </w:trPr>
        <w:tc>
          <w:tcPr>
            <w:tcW w:w="7489" w:type="dxa"/>
            <w:gridSpan w:val="6"/>
            <w:tcBorders>
              <w:top w:val="nil"/>
              <w:left w:val="nil"/>
              <w:bottom w:val="nil"/>
              <w:right w:val="nil"/>
            </w:tcBorders>
            <w:shd w:val="clear" w:color="auto" w:fill="auto"/>
            <w:noWrap/>
          </w:tcPr>
          <w:p w14:paraId="1782074F" w14:textId="77777777" w:rsidR="00BC5D28" w:rsidRPr="00937B17" w:rsidRDefault="00BC5D28" w:rsidP="00BC5D28">
            <w:pPr>
              <w:spacing w:after="0" w:line="240" w:lineRule="auto"/>
              <w:rPr>
                <w:rFonts w:ascii="Calibri" w:eastAsia="Calibri" w:hAnsi="Calibri" w:cs="Arial"/>
                <w:b/>
                <w:bCs/>
              </w:rPr>
            </w:pPr>
          </w:p>
        </w:tc>
        <w:tc>
          <w:tcPr>
            <w:tcW w:w="1502" w:type="dxa"/>
            <w:tcBorders>
              <w:top w:val="nil"/>
              <w:left w:val="nil"/>
              <w:bottom w:val="nil"/>
              <w:right w:val="nil"/>
            </w:tcBorders>
            <w:shd w:val="clear" w:color="auto" w:fill="auto"/>
            <w:noWrap/>
          </w:tcPr>
          <w:p w14:paraId="725F249C" w14:textId="77777777" w:rsidR="00BC5D28" w:rsidRPr="00937B17" w:rsidRDefault="00BC5D28" w:rsidP="00BC5D28">
            <w:pPr>
              <w:spacing w:after="0" w:line="240" w:lineRule="auto"/>
              <w:jc w:val="center"/>
              <w:rPr>
                <w:rFonts w:ascii="Calibri" w:eastAsia="Calibri" w:hAnsi="Calibri" w:cs="Arial"/>
                <w:b/>
                <w:bCs/>
              </w:rPr>
            </w:pPr>
          </w:p>
        </w:tc>
        <w:tc>
          <w:tcPr>
            <w:tcW w:w="1770" w:type="dxa"/>
            <w:tcBorders>
              <w:top w:val="nil"/>
              <w:left w:val="nil"/>
              <w:bottom w:val="nil"/>
              <w:right w:val="nil"/>
            </w:tcBorders>
            <w:shd w:val="clear" w:color="auto" w:fill="auto"/>
            <w:noWrap/>
          </w:tcPr>
          <w:p w14:paraId="470C5661" w14:textId="77777777" w:rsidR="00BC5D28" w:rsidRPr="00937B17" w:rsidRDefault="00BC5D28" w:rsidP="00BC5D28">
            <w:pPr>
              <w:spacing w:after="0" w:line="240" w:lineRule="auto"/>
              <w:jc w:val="right"/>
              <w:rPr>
                <w:rFonts w:ascii="Calibri" w:eastAsia="Calibri" w:hAnsi="Calibri" w:cs="Arial"/>
                <w:b/>
                <w:bCs/>
              </w:rPr>
            </w:pPr>
            <w:r>
              <w:rPr>
                <w:rFonts w:ascii="Calibri" w:eastAsia="Calibri" w:hAnsi="Calibri" w:cs="Arial"/>
                <w:b/>
                <w:bCs/>
              </w:rPr>
              <w:t>TF No.</w:t>
            </w:r>
            <w:r w:rsidRPr="00937B17">
              <w:rPr>
                <w:rFonts w:ascii="Calibri" w:eastAsia="Calibri" w:hAnsi="Calibri" w:cs="Arial"/>
                <w:b/>
                <w:bCs/>
              </w:rPr>
              <w:t>:</w:t>
            </w:r>
          </w:p>
        </w:tc>
        <w:tc>
          <w:tcPr>
            <w:tcW w:w="1640" w:type="dxa"/>
            <w:tcBorders>
              <w:top w:val="nil"/>
              <w:left w:val="nil"/>
              <w:bottom w:val="single" w:sz="4" w:space="0" w:color="auto"/>
              <w:right w:val="nil"/>
            </w:tcBorders>
            <w:shd w:val="clear" w:color="auto" w:fill="auto"/>
            <w:noWrap/>
          </w:tcPr>
          <w:p w14:paraId="3F5A9BAF" w14:textId="77777777" w:rsidR="00BC5D28" w:rsidRPr="00937B17" w:rsidRDefault="00BC5D28" w:rsidP="00BC5D28">
            <w:pPr>
              <w:spacing w:after="0" w:line="240" w:lineRule="auto"/>
              <w:jc w:val="center"/>
              <w:rPr>
                <w:rFonts w:ascii="Calibri" w:eastAsia="Calibri" w:hAnsi="Calibri" w:cs="Arial"/>
              </w:rPr>
            </w:pPr>
            <w:r w:rsidRPr="00937B17">
              <w:rPr>
                <w:rFonts w:ascii="Calibri" w:eastAsia="Calibri" w:hAnsi="Calibri" w:cs="Arial"/>
              </w:rPr>
              <w:t> </w:t>
            </w:r>
          </w:p>
        </w:tc>
      </w:tr>
      <w:tr w:rsidR="00BC5D28" w:rsidRPr="00937B17" w14:paraId="56AA6938" w14:textId="77777777" w:rsidTr="007A3BEF">
        <w:trPr>
          <w:trHeight w:val="255"/>
          <w:jc w:val="center"/>
        </w:trPr>
        <w:tc>
          <w:tcPr>
            <w:tcW w:w="567" w:type="dxa"/>
            <w:tcBorders>
              <w:top w:val="nil"/>
              <w:left w:val="nil"/>
              <w:bottom w:val="nil"/>
              <w:right w:val="nil"/>
            </w:tcBorders>
            <w:shd w:val="clear" w:color="auto" w:fill="auto"/>
            <w:noWrap/>
          </w:tcPr>
          <w:p w14:paraId="0B070174" w14:textId="77777777" w:rsidR="00BC5D28" w:rsidRPr="00937B17" w:rsidRDefault="00BC5D28" w:rsidP="00BC5D28">
            <w:pPr>
              <w:spacing w:after="0" w:line="240" w:lineRule="auto"/>
              <w:rPr>
                <w:rFonts w:ascii="Calibri" w:eastAsia="Calibri" w:hAnsi="Calibri" w:cs="Arial"/>
              </w:rPr>
            </w:pPr>
          </w:p>
        </w:tc>
        <w:tc>
          <w:tcPr>
            <w:tcW w:w="1134" w:type="dxa"/>
            <w:tcBorders>
              <w:top w:val="nil"/>
              <w:left w:val="nil"/>
              <w:bottom w:val="nil"/>
              <w:right w:val="nil"/>
            </w:tcBorders>
            <w:shd w:val="clear" w:color="auto" w:fill="auto"/>
            <w:noWrap/>
          </w:tcPr>
          <w:p w14:paraId="26CF7265" w14:textId="77777777" w:rsidR="00BC5D28" w:rsidRPr="00937B17" w:rsidRDefault="00BC5D28" w:rsidP="00BC5D28">
            <w:pPr>
              <w:spacing w:after="0" w:line="240" w:lineRule="auto"/>
              <w:rPr>
                <w:rFonts w:ascii="Calibri" w:eastAsia="Calibri" w:hAnsi="Calibri" w:cs="Arial"/>
              </w:rPr>
            </w:pPr>
          </w:p>
        </w:tc>
        <w:tc>
          <w:tcPr>
            <w:tcW w:w="1350" w:type="dxa"/>
            <w:tcBorders>
              <w:top w:val="nil"/>
              <w:left w:val="nil"/>
              <w:bottom w:val="nil"/>
              <w:right w:val="nil"/>
            </w:tcBorders>
            <w:shd w:val="clear" w:color="auto" w:fill="auto"/>
            <w:noWrap/>
          </w:tcPr>
          <w:p w14:paraId="7F644974" w14:textId="77777777" w:rsidR="00BC5D28" w:rsidRPr="00937B17" w:rsidRDefault="00BC5D28" w:rsidP="00BC5D28">
            <w:pPr>
              <w:spacing w:after="0" w:line="240" w:lineRule="auto"/>
              <w:jc w:val="right"/>
              <w:rPr>
                <w:rFonts w:ascii="Calibri" w:eastAsia="Calibri" w:hAnsi="Calibri" w:cs="Arial"/>
              </w:rPr>
            </w:pPr>
          </w:p>
        </w:tc>
        <w:tc>
          <w:tcPr>
            <w:tcW w:w="1350" w:type="dxa"/>
            <w:tcBorders>
              <w:top w:val="nil"/>
              <w:left w:val="nil"/>
              <w:bottom w:val="nil"/>
              <w:right w:val="nil"/>
            </w:tcBorders>
            <w:shd w:val="clear" w:color="auto" w:fill="auto"/>
            <w:noWrap/>
          </w:tcPr>
          <w:p w14:paraId="4562F342" w14:textId="77777777" w:rsidR="00BC5D28" w:rsidRPr="00937B17" w:rsidRDefault="00BC5D28" w:rsidP="00BC5D28">
            <w:pPr>
              <w:spacing w:after="0" w:line="240" w:lineRule="auto"/>
              <w:rPr>
                <w:rFonts w:ascii="Calibri" w:eastAsia="Calibri" w:hAnsi="Calibri" w:cs="Arial"/>
              </w:rPr>
            </w:pPr>
          </w:p>
        </w:tc>
        <w:tc>
          <w:tcPr>
            <w:tcW w:w="1440" w:type="dxa"/>
            <w:tcBorders>
              <w:top w:val="nil"/>
              <w:left w:val="nil"/>
              <w:bottom w:val="nil"/>
              <w:right w:val="nil"/>
            </w:tcBorders>
            <w:shd w:val="clear" w:color="auto" w:fill="auto"/>
            <w:noWrap/>
          </w:tcPr>
          <w:p w14:paraId="001AF83B" w14:textId="77777777" w:rsidR="00BC5D28" w:rsidRPr="00937B17" w:rsidRDefault="00BC5D28" w:rsidP="00BC5D28">
            <w:pPr>
              <w:spacing w:after="0" w:line="240" w:lineRule="auto"/>
              <w:jc w:val="center"/>
              <w:rPr>
                <w:rFonts w:ascii="Calibri" w:eastAsia="Calibri" w:hAnsi="Calibri" w:cs="Arial"/>
              </w:rPr>
            </w:pPr>
          </w:p>
        </w:tc>
        <w:tc>
          <w:tcPr>
            <w:tcW w:w="1648" w:type="dxa"/>
            <w:tcBorders>
              <w:top w:val="nil"/>
              <w:left w:val="nil"/>
              <w:bottom w:val="nil"/>
              <w:right w:val="nil"/>
            </w:tcBorders>
            <w:shd w:val="clear" w:color="auto" w:fill="auto"/>
            <w:noWrap/>
          </w:tcPr>
          <w:p w14:paraId="25B1AD54" w14:textId="77777777" w:rsidR="00BC5D28" w:rsidRPr="00937B17" w:rsidRDefault="00BC5D28" w:rsidP="00BC5D28">
            <w:pPr>
              <w:spacing w:after="0" w:line="240" w:lineRule="auto"/>
              <w:rPr>
                <w:rFonts w:ascii="Calibri" w:eastAsia="Calibri" w:hAnsi="Calibri" w:cs="Arial"/>
              </w:rPr>
            </w:pPr>
          </w:p>
        </w:tc>
        <w:tc>
          <w:tcPr>
            <w:tcW w:w="1502" w:type="dxa"/>
            <w:tcBorders>
              <w:top w:val="nil"/>
              <w:left w:val="nil"/>
              <w:bottom w:val="nil"/>
              <w:right w:val="nil"/>
            </w:tcBorders>
            <w:shd w:val="clear" w:color="auto" w:fill="auto"/>
            <w:noWrap/>
          </w:tcPr>
          <w:p w14:paraId="2C532458" w14:textId="77777777" w:rsidR="00BC5D28" w:rsidRPr="00937B17" w:rsidRDefault="00BC5D28" w:rsidP="00BC5D28">
            <w:pPr>
              <w:spacing w:after="0" w:line="240" w:lineRule="auto"/>
              <w:jc w:val="center"/>
              <w:rPr>
                <w:rFonts w:ascii="Calibri" w:eastAsia="Calibri" w:hAnsi="Calibri" w:cs="Arial"/>
              </w:rPr>
            </w:pPr>
          </w:p>
        </w:tc>
        <w:tc>
          <w:tcPr>
            <w:tcW w:w="1770" w:type="dxa"/>
            <w:tcBorders>
              <w:top w:val="nil"/>
              <w:left w:val="nil"/>
              <w:bottom w:val="nil"/>
              <w:right w:val="nil"/>
            </w:tcBorders>
            <w:shd w:val="clear" w:color="auto" w:fill="auto"/>
            <w:noWrap/>
          </w:tcPr>
          <w:p w14:paraId="0CA60802" w14:textId="77777777" w:rsidR="00BC5D28" w:rsidRPr="00937B17" w:rsidRDefault="00BC5D28" w:rsidP="00BC5D28">
            <w:pPr>
              <w:spacing w:after="0" w:line="240" w:lineRule="auto"/>
              <w:jc w:val="right"/>
              <w:rPr>
                <w:rFonts w:ascii="Calibri" w:eastAsia="Calibri" w:hAnsi="Calibri" w:cs="Arial"/>
                <w:b/>
                <w:bCs/>
              </w:rPr>
            </w:pPr>
            <w:r w:rsidRPr="00937B17">
              <w:rPr>
                <w:rFonts w:ascii="Calibri" w:eastAsia="Calibri" w:hAnsi="Calibri" w:cs="Arial"/>
                <w:b/>
                <w:bCs/>
              </w:rPr>
              <w:t xml:space="preserve"> </w:t>
            </w:r>
          </w:p>
        </w:tc>
        <w:tc>
          <w:tcPr>
            <w:tcW w:w="1640" w:type="dxa"/>
            <w:tcBorders>
              <w:top w:val="nil"/>
              <w:left w:val="nil"/>
              <w:bottom w:val="nil"/>
              <w:right w:val="nil"/>
            </w:tcBorders>
            <w:shd w:val="clear" w:color="auto" w:fill="auto"/>
            <w:noWrap/>
          </w:tcPr>
          <w:p w14:paraId="588DE581" w14:textId="77777777" w:rsidR="00BC5D28" w:rsidRPr="00937B17" w:rsidRDefault="00BC5D28" w:rsidP="00BC5D28">
            <w:pPr>
              <w:spacing w:after="0" w:line="240" w:lineRule="auto"/>
              <w:jc w:val="center"/>
              <w:rPr>
                <w:rFonts w:ascii="Calibri" w:eastAsia="Calibri" w:hAnsi="Calibri" w:cs="Arial"/>
              </w:rPr>
            </w:pPr>
            <w:r w:rsidRPr="00937B17">
              <w:rPr>
                <w:rFonts w:ascii="Calibri" w:eastAsia="Calibri" w:hAnsi="Calibri" w:cs="Arial"/>
              </w:rPr>
              <w:t xml:space="preserve"> </w:t>
            </w:r>
          </w:p>
        </w:tc>
      </w:tr>
      <w:tr w:rsidR="00BC5D28" w:rsidRPr="00937B17" w14:paraId="12BB4F30" w14:textId="77777777" w:rsidTr="007A3BEF">
        <w:trPr>
          <w:trHeight w:val="255"/>
          <w:jc w:val="center"/>
        </w:trPr>
        <w:tc>
          <w:tcPr>
            <w:tcW w:w="567" w:type="dxa"/>
            <w:tcBorders>
              <w:top w:val="nil"/>
              <w:left w:val="nil"/>
              <w:bottom w:val="nil"/>
              <w:right w:val="nil"/>
            </w:tcBorders>
            <w:shd w:val="clear" w:color="auto" w:fill="auto"/>
            <w:noWrap/>
          </w:tcPr>
          <w:p w14:paraId="62935DA3" w14:textId="77777777" w:rsidR="00BC5D28" w:rsidRPr="00937B17" w:rsidRDefault="00BC5D28" w:rsidP="00BC5D28">
            <w:pPr>
              <w:spacing w:after="0" w:line="240" w:lineRule="auto"/>
              <w:rPr>
                <w:rFonts w:ascii="Calibri" w:eastAsia="Calibri" w:hAnsi="Calibri" w:cs="Arial"/>
              </w:rPr>
            </w:pPr>
            <w:r w:rsidRPr="00937B17">
              <w:rPr>
                <w:rFonts w:ascii="Calibri" w:eastAsia="Calibri" w:hAnsi="Calibri" w:cs="Arial"/>
              </w:rPr>
              <w:t xml:space="preserve"> </w:t>
            </w:r>
          </w:p>
        </w:tc>
        <w:tc>
          <w:tcPr>
            <w:tcW w:w="1134" w:type="dxa"/>
            <w:tcBorders>
              <w:top w:val="nil"/>
              <w:left w:val="nil"/>
              <w:bottom w:val="nil"/>
              <w:right w:val="nil"/>
            </w:tcBorders>
            <w:shd w:val="clear" w:color="auto" w:fill="auto"/>
            <w:noWrap/>
          </w:tcPr>
          <w:p w14:paraId="4A7C1D51" w14:textId="77777777" w:rsidR="00BC5D28" w:rsidRPr="00937B17" w:rsidRDefault="00BC5D28" w:rsidP="00BC5D28">
            <w:pPr>
              <w:spacing w:after="0" w:line="240" w:lineRule="auto"/>
              <w:rPr>
                <w:rFonts w:ascii="Calibri" w:eastAsia="Calibri" w:hAnsi="Calibri" w:cs="Arial"/>
              </w:rPr>
            </w:pPr>
            <w:r w:rsidRPr="00937B17">
              <w:rPr>
                <w:rFonts w:ascii="Calibri" w:eastAsia="Calibri" w:hAnsi="Calibri" w:cs="Arial"/>
              </w:rPr>
              <w:t xml:space="preserve"> </w:t>
            </w:r>
          </w:p>
        </w:tc>
        <w:tc>
          <w:tcPr>
            <w:tcW w:w="1350" w:type="dxa"/>
            <w:tcBorders>
              <w:top w:val="nil"/>
              <w:left w:val="nil"/>
              <w:bottom w:val="nil"/>
              <w:right w:val="nil"/>
            </w:tcBorders>
            <w:shd w:val="clear" w:color="auto" w:fill="auto"/>
            <w:noWrap/>
          </w:tcPr>
          <w:p w14:paraId="167D83DF" w14:textId="77777777" w:rsidR="00BC5D28" w:rsidRPr="00937B17" w:rsidRDefault="00BC5D28" w:rsidP="00BC5D28">
            <w:pPr>
              <w:spacing w:after="0" w:line="240" w:lineRule="auto"/>
              <w:jc w:val="right"/>
              <w:rPr>
                <w:rFonts w:ascii="Calibri" w:eastAsia="Calibri" w:hAnsi="Calibri" w:cs="Arial"/>
              </w:rPr>
            </w:pPr>
          </w:p>
        </w:tc>
        <w:tc>
          <w:tcPr>
            <w:tcW w:w="1350" w:type="dxa"/>
            <w:tcBorders>
              <w:top w:val="nil"/>
              <w:left w:val="nil"/>
              <w:bottom w:val="nil"/>
              <w:right w:val="nil"/>
            </w:tcBorders>
            <w:shd w:val="clear" w:color="auto" w:fill="auto"/>
            <w:noWrap/>
          </w:tcPr>
          <w:p w14:paraId="6838B483" w14:textId="77777777" w:rsidR="00BC5D28" w:rsidRPr="00937B17" w:rsidRDefault="00BC5D28" w:rsidP="00BC5D28">
            <w:pPr>
              <w:spacing w:after="0" w:line="240" w:lineRule="auto"/>
              <w:rPr>
                <w:rFonts w:ascii="Calibri" w:eastAsia="Calibri" w:hAnsi="Calibri" w:cs="Arial"/>
              </w:rPr>
            </w:pPr>
          </w:p>
        </w:tc>
        <w:tc>
          <w:tcPr>
            <w:tcW w:w="1440" w:type="dxa"/>
            <w:tcBorders>
              <w:top w:val="nil"/>
              <w:left w:val="nil"/>
              <w:bottom w:val="nil"/>
              <w:right w:val="nil"/>
            </w:tcBorders>
            <w:shd w:val="clear" w:color="auto" w:fill="auto"/>
            <w:noWrap/>
          </w:tcPr>
          <w:p w14:paraId="6271EFC3" w14:textId="77777777" w:rsidR="00BC5D28" w:rsidRPr="00937B17" w:rsidRDefault="00BC5D28" w:rsidP="00BC5D28">
            <w:pPr>
              <w:spacing w:after="0" w:line="240" w:lineRule="auto"/>
              <w:jc w:val="center"/>
              <w:rPr>
                <w:rFonts w:ascii="Calibri" w:eastAsia="Calibri" w:hAnsi="Calibri" w:cs="Arial"/>
              </w:rPr>
            </w:pPr>
            <w:r w:rsidRPr="00937B17">
              <w:rPr>
                <w:rFonts w:ascii="Calibri" w:eastAsia="Calibri" w:hAnsi="Calibri" w:cs="Arial"/>
              </w:rPr>
              <w:t xml:space="preserve"> </w:t>
            </w:r>
          </w:p>
        </w:tc>
        <w:tc>
          <w:tcPr>
            <w:tcW w:w="1648" w:type="dxa"/>
            <w:tcBorders>
              <w:top w:val="nil"/>
              <w:left w:val="nil"/>
              <w:bottom w:val="nil"/>
              <w:right w:val="nil"/>
            </w:tcBorders>
            <w:shd w:val="clear" w:color="auto" w:fill="auto"/>
            <w:noWrap/>
          </w:tcPr>
          <w:p w14:paraId="4807F471" w14:textId="77777777" w:rsidR="00BC5D28" w:rsidRPr="00937B17" w:rsidRDefault="00BC5D28" w:rsidP="00BC5D28">
            <w:pPr>
              <w:spacing w:after="0" w:line="240" w:lineRule="auto"/>
              <w:rPr>
                <w:rFonts w:ascii="Calibri" w:eastAsia="Calibri" w:hAnsi="Calibri" w:cs="Arial"/>
              </w:rPr>
            </w:pPr>
          </w:p>
        </w:tc>
        <w:tc>
          <w:tcPr>
            <w:tcW w:w="1502" w:type="dxa"/>
            <w:tcBorders>
              <w:top w:val="nil"/>
              <w:left w:val="nil"/>
              <w:bottom w:val="nil"/>
              <w:right w:val="nil"/>
            </w:tcBorders>
            <w:shd w:val="clear" w:color="auto" w:fill="auto"/>
            <w:noWrap/>
          </w:tcPr>
          <w:p w14:paraId="74395C67" w14:textId="77777777" w:rsidR="00BC5D28" w:rsidRPr="00937B17" w:rsidRDefault="00BC5D28" w:rsidP="00BC5D28">
            <w:pPr>
              <w:spacing w:after="0" w:line="240" w:lineRule="auto"/>
              <w:jc w:val="center"/>
              <w:rPr>
                <w:rFonts w:ascii="Calibri" w:eastAsia="Calibri" w:hAnsi="Calibri" w:cs="Arial"/>
              </w:rPr>
            </w:pPr>
            <w:r w:rsidRPr="00937B17">
              <w:rPr>
                <w:rFonts w:ascii="Calibri" w:eastAsia="Calibri" w:hAnsi="Calibri" w:cs="Arial"/>
              </w:rPr>
              <w:t xml:space="preserve"> </w:t>
            </w:r>
          </w:p>
        </w:tc>
        <w:tc>
          <w:tcPr>
            <w:tcW w:w="1770" w:type="dxa"/>
            <w:tcBorders>
              <w:top w:val="nil"/>
              <w:left w:val="nil"/>
              <w:bottom w:val="nil"/>
              <w:right w:val="nil"/>
            </w:tcBorders>
            <w:shd w:val="clear" w:color="auto" w:fill="auto"/>
            <w:noWrap/>
          </w:tcPr>
          <w:p w14:paraId="579AD4F3" w14:textId="77777777" w:rsidR="00BC5D28" w:rsidRPr="00937B17" w:rsidRDefault="00BC5D28" w:rsidP="00BC5D28">
            <w:pPr>
              <w:spacing w:after="0" w:line="240" w:lineRule="auto"/>
              <w:jc w:val="right"/>
              <w:rPr>
                <w:rFonts w:ascii="Calibri" w:eastAsia="Calibri" w:hAnsi="Calibri" w:cs="Arial"/>
                <w:b/>
                <w:bCs/>
              </w:rPr>
            </w:pPr>
            <w:r w:rsidRPr="00937B17">
              <w:rPr>
                <w:rFonts w:ascii="Calibri" w:eastAsia="Calibri" w:hAnsi="Calibri" w:cs="Arial"/>
                <w:b/>
                <w:bCs/>
              </w:rPr>
              <w:t xml:space="preserve">SOE No.: </w:t>
            </w:r>
          </w:p>
        </w:tc>
        <w:tc>
          <w:tcPr>
            <w:tcW w:w="1640" w:type="dxa"/>
            <w:tcBorders>
              <w:top w:val="nil"/>
              <w:left w:val="nil"/>
              <w:bottom w:val="single" w:sz="4" w:space="0" w:color="auto"/>
              <w:right w:val="nil"/>
            </w:tcBorders>
            <w:shd w:val="clear" w:color="auto" w:fill="auto"/>
            <w:noWrap/>
          </w:tcPr>
          <w:p w14:paraId="69E86017" w14:textId="77777777" w:rsidR="00BC5D28" w:rsidRPr="00937B17" w:rsidRDefault="00BC5D28" w:rsidP="00BC5D28">
            <w:pPr>
              <w:spacing w:after="0" w:line="240" w:lineRule="auto"/>
              <w:rPr>
                <w:rFonts w:ascii="Calibri" w:eastAsia="Calibri" w:hAnsi="Calibri" w:cs="Arial"/>
              </w:rPr>
            </w:pPr>
            <w:r w:rsidRPr="00937B17">
              <w:rPr>
                <w:rFonts w:ascii="Calibri" w:eastAsia="Calibri" w:hAnsi="Calibri" w:cs="Arial"/>
              </w:rPr>
              <w:t> </w:t>
            </w:r>
          </w:p>
        </w:tc>
      </w:tr>
    </w:tbl>
    <w:p w14:paraId="36D9AF71" w14:textId="77777777" w:rsidR="00BC5D28" w:rsidRDefault="00BC5D28" w:rsidP="00FA03BA">
      <w:pPr>
        <w:suppressAutoHyphens/>
        <w:spacing w:after="0" w:line="240" w:lineRule="auto"/>
        <w:rPr>
          <w:rFonts w:ascii="Garamond" w:hAnsi="Garamond" w:cs="Times New Roman"/>
          <w:b/>
          <w:sz w:val="23"/>
          <w:szCs w:val="23"/>
        </w:rPr>
      </w:pPr>
    </w:p>
    <w:p w14:paraId="582C5512" w14:textId="77777777" w:rsidR="00BC5D28" w:rsidRDefault="00BC5D28" w:rsidP="00FA03BA">
      <w:pPr>
        <w:suppressAutoHyphens/>
        <w:spacing w:after="0" w:line="240" w:lineRule="auto"/>
        <w:rPr>
          <w:rFonts w:ascii="Garamond" w:hAnsi="Garamond" w:cs="Times New Roman"/>
          <w:b/>
          <w:sz w:val="23"/>
          <w:szCs w:val="23"/>
        </w:rPr>
      </w:pPr>
    </w:p>
    <w:tbl>
      <w:tblPr>
        <w:tblW w:w="14160" w:type="dxa"/>
        <w:tblInd w:w="94" w:type="dxa"/>
        <w:tblLook w:val="04A0" w:firstRow="1" w:lastRow="0" w:firstColumn="1" w:lastColumn="0" w:noHBand="0" w:noVBand="1"/>
      </w:tblPr>
      <w:tblGrid>
        <w:gridCol w:w="460"/>
        <w:gridCol w:w="1840"/>
        <w:gridCol w:w="1960"/>
        <w:gridCol w:w="2060"/>
        <w:gridCol w:w="1360"/>
        <w:gridCol w:w="1580"/>
        <w:gridCol w:w="580"/>
        <w:gridCol w:w="1340"/>
        <w:gridCol w:w="1340"/>
        <w:gridCol w:w="580"/>
        <w:gridCol w:w="1060"/>
      </w:tblGrid>
      <w:tr w:rsidR="00BC5D28" w:rsidRPr="00BC5D28" w14:paraId="050F6A7E" w14:textId="77777777" w:rsidTr="00BC5D28">
        <w:trPr>
          <w:trHeight w:val="25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C87745" w14:textId="77777777" w:rsidR="00BC5D28" w:rsidRPr="00BC5D28" w:rsidRDefault="00BC5D28" w:rsidP="00BC5D28">
            <w:pPr>
              <w:spacing w:after="0" w:line="240" w:lineRule="auto"/>
              <w:jc w:val="center"/>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1</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14:paraId="209462D7" w14:textId="77777777" w:rsidR="00BC5D28" w:rsidRPr="00BC5D28" w:rsidRDefault="00BC5D28" w:rsidP="00BC5D28">
            <w:pPr>
              <w:spacing w:after="0" w:line="240" w:lineRule="auto"/>
              <w:jc w:val="center"/>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2</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14:paraId="77A0A499" w14:textId="77777777" w:rsidR="00BC5D28" w:rsidRPr="00BC5D28" w:rsidRDefault="00BC5D28" w:rsidP="00BC5D28">
            <w:pPr>
              <w:spacing w:after="0" w:line="240" w:lineRule="auto"/>
              <w:jc w:val="center"/>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3</w:t>
            </w:r>
          </w:p>
        </w:tc>
        <w:tc>
          <w:tcPr>
            <w:tcW w:w="2060" w:type="dxa"/>
            <w:tcBorders>
              <w:top w:val="single" w:sz="4" w:space="0" w:color="auto"/>
              <w:left w:val="nil"/>
              <w:bottom w:val="single" w:sz="4" w:space="0" w:color="auto"/>
              <w:right w:val="single" w:sz="4" w:space="0" w:color="auto"/>
            </w:tcBorders>
            <w:shd w:val="clear" w:color="auto" w:fill="auto"/>
            <w:noWrap/>
            <w:vAlign w:val="bottom"/>
            <w:hideMark/>
          </w:tcPr>
          <w:p w14:paraId="68D78142" w14:textId="77777777" w:rsidR="00BC5D28" w:rsidRPr="00BC5D28" w:rsidRDefault="00BC5D28" w:rsidP="00BC5D28">
            <w:pPr>
              <w:spacing w:after="0" w:line="240" w:lineRule="auto"/>
              <w:jc w:val="center"/>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4</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E86AE99" w14:textId="77777777" w:rsidR="00BC5D28" w:rsidRPr="00BC5D28" w:rsidRDefault="00BC5D28" w:rsidP="00BC5D28">
            <w:pPr>
              <w:spacing w:after="0" w:line="240" w:lineRule="auto"/>
              <w:jc w:val="center"/>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5</w:t>
            </w:r>
          </w:p>
        </w:tc>
        <w:tc>
          <w:tcPr>
            <w:tcW w:w="1580" w:type="dxa"/>
            <w:tcBorders>
              <w:top w:val="single" w:sz="4" w:space="0" w:color="auto"/>
              <w:left w:val="nil"/>
              <w:bottom w:val="single" w:sz="4" w:space="0" w:color="auto"/>
              <w:right w:val="nil"/>
            </w:tcBorders>
            <w:shd w:val="clear" w:color="auto" w:fill="auto"/>
            <w:noWrap/>
            <w:vAlign w:val="bottom"/>
            <w:hideMark/>
          </w:tcPr>
          <w:p w14:paraId="7FE4F374" w14:textId="77777777" w:rsidR="00BC5D28" w:rsidRPr="00BC5D28" w:rsidRDefault="00BC5D28" w:rsidP="00BC5D28">
            <w:pPr>
              <w:spacing w:after="0" w:line="240" w:lineRule="auto"/>
              <w:jc w:val="center"/>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6</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C9B1C" w14:textId="77777777" w:rsidR="00BC5D28" w:rsidRPr="00BC5D28" w:rsidRDefault="00BC5D28" w:rsidP="00BC5D28">
            <w:pPr>
              <w:spacing w:after="0" w:line="240" w:lineRule="auto"/>
              <w:jc w:val="center"/>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7</w:t>
            </w:r>
          </w:p>
        </w:tc>
        <w:tc>
          <w:tcPr>
            <w:tcW w:w="1340" w:type="dxa"/>
            <w:tcBorders>
              <w:top w:val="single" w:sz="4" w:space="0" w:color="auto"/>
              <w:left w:val="nil"/>
              <w:bottom w:val="single" w:sz="4" w:space="0" w:color="auto"/>
              <w:right w:val="nil"/>
            </w:tcBorders>
            <w:shd w:val="clear" w:color="auto" w:fill="auto"/>
            <w:noWrap/>
            <w:vAlign w:val="bottom"/>
            <w:hideMark/>
          </w:tcPr>
          <w:p w14:paraId="34B73F4A" w14:textId="77777777" w:rsidR="00BC5D28" w:rsidRPr="00BC5D28" w:rsidRDefault="00BC5D28" w:rsidP="00BC5D28">
            <w:pPr>
              <w:spacing w:after="0" w:line="240" w:lineRule="auto"/>
              <w:jc w:val="center"/>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8</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3C39C" w14:textId="77777777" w:rsidR="00BC5D28" w:rsidRPr="00BC5D28" w:rsidRDefault="00BC5D28" w:rsidP="00BC5D28">
            <w:pPr>
              <w:spacing w:after="0" w:line="240" w:lineRule="auto"/>
              <w:jc w:val="center"/>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9</w:t>
            </w:r>
          </w:p>
        </w:tc>
        <w:tc>
          <w:tcPr>
            <w:tcW w:w="580" w:type="dxa"/>
            <w:tcBorders>
              <w:top w:val="single" w:sz="4" w:space="0" w:color="auto"/>
              <w:left w:val="nil"/>
              <w:bottom w:val="single" w:sz="4" w:space="0" w:color="auto"/>
              <w:right w:val="nil"/>
            </w:tcBorders>
            <w:shd w:val="clear" w:color="auto" w:fill="auto"/>
            <w:noWrap/>
            <w:vAlign w:val="bottom"/>
            <w:hideMark/>
          </w:tcPr>
          <w:p w14:paraId="2C742DAF" w14:textId="77777777" w:rsidR="00BC5D28" w:rsidRPr="00BC5D28" w:rsidRDefault="00BC5D28" w:rsidP="00BC5D28">
            <w:pPr>
              <w:spacing w:after="0" w:line="240" w:lineRule="auto"/>
              <w:jc w:val="center"/>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10</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96FB7" w14:textId="77777777" w:rsidR="00BC5D28" w:rsidRPr="00BC5D28" w:rsidRDefault="00BC5D28" w:rsidP="00BC5D28">
            <w:pPr>
              <w:spacing w:after="0" w:line="240" w:lineRule="auto"/>
              <w:jc w:val="center"/>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11</w:t>
            </w:r>
          </w:p>
        </w:tc>
      </w:tr>
      <w:tr w:rsidR="00BC5D28" w:rsidRPr="00BC5D28" w14:paraId="7C7E2A5D" w14:textId="77777777" w:rsidTr="00BC5D28">
        <w:trPr>
          <w:trHeight w:val="1500"/>
        </w:trPr>
        <w:tc>
          <w:tcPr>
            <w:tcW w:w="460" w:type="dxa"/>
            <w:tcBorders>
              <w:top w:val="nil"/>
              <w:left w:val="single" w:sz="4" w:space="0" w:color="auto"/>
              <w:bottom w:val="single" w:sz="4" w:space="0" w:color="auto"/>
              <w:right w:val="single" w:sz="4" w:space="0" w:color="auto"/>
            </w:tcBorders>
            <w:shd w:val="clear" w:color="auto" w:fill="auto"/>
            <w:noWrap/>
            <w:textDirection w:val="btLr"/>
            <w:vAlign w:val="center"/>
            <w:hideMark/>
          </w:tcPr>
          <w:p w14:paraId="3B75214B" w14:textId="77777777" w:rsidR="00BC5D28" w:rsidRPr="00BC5D28" w:rsidRDefault="00BC5D28" w:rsidP="00BC5D28">
            <w:pPr>
              <w:spacing w:after="0" w:line="240" w:lineRule="auto"/>
              <w:jc w:val="center"/>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Item No.</w:t>
            </w:r>
          </w:p>
        </w:tc>
        <w:tc>
          <w:tcPr>
            <w:tcW w:w="1840" w:type="dxa"/>
            <w:tcBorders>
              <w:top w:val="nil"/>
              <w:left w:val="nil"/>
              <w:bottom w:val="single" w:sz="4" w:space="0" w:color="auto"/>
              <w:right w:val="single" w:sz="4" w:space="0" w:color="auto"/>
            </w:tcBorders>
            <w:shd w:val="clear" w:color="auto" w:fill="auto"/>
            <w:vAlign w:val="center"/>
            <w:hideMark/>
          </w:tcPr>
          <w:p w14:paraId="178B0040" w14:textId="77777777" w:rsidR="00BC5D28" w:rsidRPr="00BC5D28" w:rsidRDefault="00BC5D28" w:rsidP="00850263">
            <w:pPr>
              <w:spacing w:after="0" w:line="240" w:lineRule="auto"/>
              <w:jc w:val="center"/>
              <w:rPr>
                <w:rFonts w:ascii="Times New Roman" w:eastAsia="Times New Roman" w:hAnsi="Times New Roman" w:cs="Times New Roman"/>
                <w:color w:val="000000"/>
                <w:sz w:val="20"/>
                <w:szCs w:val="20"/>
              </w:rPr>
            </w:pPr>
            <w:r w:rsidRPr="00BC5D28">
              <w:rPr>
                <w:rFonts w:ascii="Times New Roman" w:eastAsia="Times New Roman" w:hAnsi="Times New Roman" w:cs="Times New Roman"/>
                <w:color w:val="000000"/>
                <w:sz w:val="20"/>
                <w:szCs w:val="20"/>
              </w:rPr>
              <w:t>Name and Address of Contractor</w:t>
            </w:r>
            <w:r w:rsidR="00850263">
              <w:rPr>
                <w:rFonts w:ascii="Times New Roman" w:eastAsia="Times New Roman" w:hAnsi="Times New Roman" w:cs="Times New Roman"/>
                <w:color w:val="000000"/>
                <w:sz w:val="20"/>
                <w:szCs w:val="20"/>
              </w:rPr>
              <w:t xml:space="preserve">, </w:t>
            </w:r>
            <w:r w:rsidRPr="00BC5D28">
              <w:rPr>
                <w:rFonts w:ascii="Times New Roman" w:eastAsia="Times New Roman" w:hAnsi="Times New Roman" w:cs="Times New Roman"/>
                <w:color w:val="000000"/>
                <w:sz w:val="20"/>
                <w:szCs w:val="20"/>
              </w:rPr>
              <w:t xml:space="preserve"> Supplier</w:t>
            </w:r>
            <w:r w:rsidR="00850263">
              <w:rPr>
                <w:rFonts w:ascii="Times New Roman" w:eastAsia="Times New Roman" w:hAnsi="Times New Roman" w:cs="Times New Roman"/>
                <w:color w:val="000000"/>
                <w:sz w:val="20"/>
                <w:szCs w:val="20"/>
              </w:rPr>
              <w:t xml:space="preserve"> or Service Provider</w:t>
            </w:r>
          </w:p>
        </w:tc>
        <w:tc>
          <w:tcPr>
            <w:tcW w:w="1960" w:type="dxa"/>
            <w:tcBorders>
              <w:top w:val="nil"/>
              <w:left w:val="nil"/>
              <w:bottom w:val="single" w:sz="4" w:space="0" w:color="auto"/>
              <w:right w:val="single" w:sz="4" w:space="0" w:color="auto"/>
            </w:tcBorders>
            <w:shd w:val="clear" w:color="auto" w:fill="auto"/>
            <w:vAlign w:val="center"/>
            <w:hideMark/>
          </w:tcPr>
          <w:p w14:paraId="4A955BE2" w14:textId="77777777" w:rsidR="00BC5D28" w:rsidRPr="00BC5D28" w:rsidRDefault="00BC5D28" w:rsidP="00BC5D28">
            <w:pPr>
              <w:spacing w:after="0" w:line="240" w:lineRule="auto"/>
              <w:jc w:val="center"/>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Contract</w:t>
            </w:r>
            <w:r w:rsidR="00850263">
              <w:rPr>
                <w:rFonts w:ascii="Times New Roman" w:eastAsia="Times New Roman" w:hAnsi="Times New Roman" w:cs="Times New Roman"/>
                <w:sz w:val="20"/>
                <w:szCs w:val="20"/>
              </w:rPr>
              <w:t>, Invoice</w:t>
            </w:r>
            <w:r w:rsidRPr="00BC5D28">
              <w:rPr>
                <w:rFonts w:ascii="Times New Roman" w:eastAsia="Times New Roman" w:hAnsi="Times New Roman" w:cs="Times New Roman"/>
                <w:sz w:val="20"/>
                <w:szCs w:val="20"/>
              </w:rPr>
              <w:t xml:space="preserve"> or Purchase order No. &amp; Date (or other ref.)</w:t>
            </w:r>
          </w:p>
        </w:tc>
        <w:tc>
          <w:tcPr>
            <w:tcW w:w="2060" w:type="dxa"/>
            <w:tcBorders>
              <w:top w:val="nil"/>
              <w:left w:val="nil"/>
              <w:bottom w:val="single" w:sz="4" w:space="0" w:color="auto"/>
              <w:right w:val="single" w:sz="4" w:space="0" w:color="auto"/>
            </w:tcBorders>
            <w:shd w:val="clear" w:color="auto" w:fill="auto"/>
            <w:vAlign w:val="center"/>
            <w:hideMark/>
          </w:tcPr>
          <w:p w14:paraId="5EF2D5A0" w14:textId="77777777" w:rsidR="00BC5D28" w:rsidRPr="00BC5D28" w:rsidRDefault="00BC5D28" w:rsidP="00850263">
            <w:pPr>
              <w:spacing w:after="0" w:line="240" w:lineRule="auto"/>
              <w:jc w:val="center"/>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Brief Description of Goods, Works</w:t>
            </w:r>
            <w:r w:rsidR="00850263">
              <w:rPr>
                <w:rFonts w:ascii="Times New Roman" w:eastAsia="Times New Roman" w:hAnsi="Times New Roman" w:cs="Times New Roman"/>
                <w:sz w:val="20"/>
                <w:szCs w:val="20"/>
              </w:rPr>
              <w:t>,</w:t>
            </w:r>
            <w:r w:rsidRPr="00BC5D28">
              <w:rPr>
                <w:rFonts w:ascii="Times New Roman" w:eastAsia="Times New Roman" w:hAnsi="Times New Roman" w:cs="Times New Roman"/>
                <w:sz w:val="20"/>
                <w:szCs w:val="20"/>
              </w:rPr>
              <w:t xml:space="preserve"> Services</w:t>
            </w:r>
            <w:r w:rsidR="00850263">
              <w:rPr>
                <w:rFonts w:ascii="Times New Roman" w:eastAsia="Times New Roman" w:hAnsi="Times New Roman" w:cs="Times New Roman"/>
                <w:sz w:val="20"/>
                <w:szCs w:val="20"/>
              </w:rPr>
              <w:t xml:space="preserve"> or other Expenditure</w:t>
            </w:r>
          </w:p>
        </w:tc>
        <w:tc>
          <w:tcPr>
            <w:tcW w:w="1360" w:type="dxa"/>
            <w:tcBorders>
              <w:top w:val="nil"/>
              <w:left w:val="nil"/>
              <w:bottom w:val="single" w:sz="4" w:space="0" w:color="auto"/>
              <w:right w:val="single" w:sz="4" w:space="0" w:color="auto"/>
            </w:tcBorders>
            <w:shd w:val="clear" w:color="auto" w:fill="auto"/>
            <w:textDirection w:val="btLr"/>
            <w:vAlign w:val="center"/>
            <w:hideMark/>
          </w:tcPr>
          <w:p w14:paraId="24FA43E0" w14:textId="77777777" w:rsidR="00BC5D28" w:rsidRPr="00BC5D28" w:rsidRDefault="00BC5D28" w:rsidP="00850263">
            <w:pPr>
              <w:spacing w:after="0" w:line="240" w:lineRule="auto"/>
              <w:jc w:val="center"/>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xml:space="preserve">Currency and Total Amount of </w:t>
            </w:r>
            <w:r w:rsidR="00850263">
              <w:rPr>
                <w:rFonts w:ascii="Times New Roman" w:eastAsia="Times New Roman" w:hAnsi="Times New Roman" w:cs="Times New Roman"/>
                <w:sz w:val="20"/>
                <w:szCs w:val="20"/>
              </w:rPr>
              <w:t xml:space="preserve">Contract or Invoice </w:t>
            </w:r>
          </w:p>
        </w:tc>
        <w:tc>
          <w:tcPr>
            <w:tcW w:w="1580" w:type="dxa"/>
            <w:tcBorders>
              <w:top w:val="nil"/>
              <w:left w:val="nil"/>
              <w:bottom w:val="single" w:sz="4" w:space="0" w:color="auto"/>
              <w:right w:val="nil"/>
            </w:tcBorders>
            <w:shd w:val="clear" w:color="auto" w:fill="auto"/>
            <w:vAlign w:val="center"/>
            <w:hideMark/>
          </w:tcPr>
          <w:p w14:paraId="300ABFAB" w14:textId="77777777" w:rsidR="00BC5D28" w:rsidRPr="00BC5D28" w:rsidRDefault="00BC5D28" w:rsidP="00850263">
            <w:pPr>
              <w:spacing w:after="0" w:line="240" w:lineRule="auto"/>
              <w:jc w:val="center"/>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xml:space="preserve">Total amount </w:t>
            </w:r>
            <w:r w:rsidR="00850263">
              <w:rPr>
                <w:rFonts w:ascii="Times New Roman" w:eastAsia="Times New Roman" w:hAnsi="Times New Roman" w:cs="Times New Roman"/>
                <w:sz w:val="20"/>
                <w:szCs w:val="20"/>
              </w:rPr>
              <w:t xml:space="preserve">of expenditure </w:t>
            </w:r>
            <w:r w:rsidRPr="00BC5D28">
              <w:rPr>
                <w:rFonts w:ascii="Times New Roman" w:eastAsia="Times New Roman" w:hAnsi="Times New Roman" w:cs="Times New Roman"/>
                <w:sz w:val="20"/>
                <w:szCs w:val="20"/>
              </w:rPr>
              <w:t>covered by application (net of retention)</w:t>
            </w:r>
          </w:p>
        </w:tc>
        <w:tc>
          <w:tcPr>
            <w:tcW w:w="580" w:type="dxa"/>
            <w:tcBorders>
              <w:top w:val="nil"/>
              <w:left w:val="single" w:sz="4" w:space="0" w:color="auto"/>
              <w:bottom w:val="single" w:sz="4" w:space="0" w:color="auto"/>
              <w:right w:val="single" w:sz="4" w:space="0" w:color="auto"/>
            </w:tcBorders>
            <w:shd w:val="clear" w:color="auto" w:fill="auto"/>
            <w:textDirection w:val="btLr"/>
            <w:vAlign w:val="center"/>
            <w:hideMark/>
          </w:tcPr>
          <w:p w14:paraId="2767CE0D" w14:textId="77777777" w:rsidR="00BC5D28" w:rsidRPr="00BC5D28" w:rsidRDefault="00BC5D28" w:rsidP="00BC5D28">
            <w:pPr>
              <w:spacing w:after="0" w:line="240" w:lineRule="auto"/>
              <w:jc w:val="center"/>
              <w:rPr>
                <w:rFonts w:ascii="Times New Roman" w:eastAsia="Times New Roman" w:hAnsi="Times New Roman" w:cs="Times New Roman"/>
                <w:sz w:val="20"/>
                <w:szCs w:val="20"/>
              </w:rPr>
            </w:pPr>
            <w:proofErr w:type="spellStart"/>
            <w:r w:rsidRPr="00BC5D28">
              <w:rPr>
                <w:rFonts w:ascii="Times New Roman" w:eastAsia="Times New Roman" w:hAnsi="Times New Roman" w:cs="Times New Roman"/>
                <w:sz w:val="20"/>
                <w:szCs w:val="20"/>
              </w:rPr>
              <w:t>Elig</w:t>
            </w:r>
            <w:proofErr w:type="spellEnd"/>
            <w:r w:rsidRPr="00BC5D28">
              <w:rPr>
                <w:rFonts w:ascii="Times New Roman" w:eastAsia="Times New Roman" w:hAnsi="Times New Roman" w:cs="Times New Roman"/>
                <w:sz w:val="20"/>
                <w:szCs w:val="20"/>
              </w:rPr>
              <w:t xml:space="preserve">. % </w:t>
            </w:r>
          </w:p>
        </w:tc>
        <w:tc>
          <w:tcPr>
            <w:tcW w:w="1340" w:type="dxa"/>
            <w:tcBorders>
              <w:top w:val="nil"/>
              <w:left w:val="nil"/>
              <w:bottom w:val="single" w:sz="4" w:space="0" w:color="auto"/>
              <w:right w:val="nil"/>
            </w:tcBorders>
            <w:shd w:val="clear" w:color="auto" w:fill="auto"/>
            <w:vAlign w:val="center"/>
            <w:hideMark/>
          </w:tcPr>
          <w:p w14:paraId="545894C6" w14:textId="77777777" w:rsidR="00BC5D28" w:rsidRPr="00BC5D28" w:rsidRDefault="00850263" w:rsidP="00BC5D2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Expenditure</w:t>
            </w:r>
            <w:r w:rsidR="00BC5D28" w:rsidRPr="00BC5D28">
              <w:rPr>
                <w:rFonts w:ascii="Times New Roman" w:eastAsia="Times New Roman" w:hAnsi="Times New Roman" w:cs="Times New Roman"/>
                <w:sz w:val="20"/>
                <w:szCs w:val="20"/>
              </w:rPr>
              <w:t xml:space="preserve"> Amount Eligible for Financing </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655057C7" w14:textId="77777777" w:rsidR="00BC5D28" w:rsidRPr="00BC5D28" w:rsidRDefault="00BC5D28" w:rsidP="00BC5D28">
            <w:pPr>
              <w:spacing w:after="0" w:line="240" w:lineRule="auto"/>
              <w:jc w:val="center"/>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Amount Paid From Designated Account (if any)</w:t>
            </w:r>
          </w:p>
        </w:tc>
        <w:tc>
          <w:tcPr>
            <w:tcW w:w="580" w:type="dxa"/>
            <w:tcBorders>
              <w:top w:val="nil"/>
              <w:left w:val="nil"/>
              <w:bottom w:val="single" w:sz="4" w:space="0" w:color="auto"/>
              <w:right w:val="nil"/>
            </w:tcBorders>
            <w:shd w:val="clear" w:color="auto" w:fill="auto"/>
            <w:textDirection w:val="btLr"/>
            <w:vAlign w:val="center"/>
            <w:hideMark/>
          </w:tcPr>
          <w:p w14:paraId="5644640E" w14:textId="77777777" w:rsidR="00BC5D28" w:rsidRPr="00BC5D28" w:rsidRDefault="00BC5D28" w:rsidP="00BC5D28">
            <w:pPr>
              <w:spacing w:after="0" w:line="240" w:lineRule="auto"/>
              <w:jc w:val="center"/>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Date of Payment</w:t>
            </w:r>
          </w:p>
        </w:tc>
        <w:tc>
          <w:tcPr>
            <w:tcW w:w="1060" w:type="dxa"/>
            <w:tcBorders>
              <w:top w:val="nil"/>
              <w:left w:val="single" w:sz="4" w:space="0" w:color="auto"/>
              <w:bottom w:val="single" w:sz="4" w:space="0" w:color="auto"/>
              <w:right w:val="single" w:sz="4" w:space="0" w:color="auto"/>
            </w:tcBorders>
            <w:shd w:val="clear" w:color="auto" w:fill="auto"/>
            <w:textDirection w:val="btLr"/>
            <w:vAlign w:val="center"/>
            <w:hideMark/>
          </w:tcPr>
          <w:p w14:paraId="18BF431B" w14:textId="77777777" w:rsidR="00BC5D28" w:rsidRPr="00BC5D28" w:rsidRDefault="00BC5D28" w:rsidP="00BC5D28">
            <w:pPr>
              <w:spacing w:after="0" w:line="240" w:lineRule="auto"/>
              <w:jc w:val="center"/>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xml:space="preserve">Remarks </w:t>
            </w:r>
          </w:p>
        </w:tc>
      </w:tr>
      <w:tr w:rsidR="00BC5D28" w:rsidRPr="00BC5D28" w14:paraId="1C0ABD42" w14:textId="77777777" w:rsidTr="00BC5D28">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0F2C1D89"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840" w:type="dxa"/>
            <w:tcBorders>
              <w:top w:val="nil"/>
              <w:left w:val="nil"/>
              <w:bottom w:val="single" w:sz="4" w:space="0" w:color="auto"/>
              <w:right w:val="single" w:sz="4" w:space="0" w:color="auto"/>
            </w:tcBorders>
            <w:shd w:val="clear" w:color="auto" w:fill="auto"/>
            <w:noWrap/>
            <w:vAlign w:val="bottom"/>
            <w:hideMark/>
          </w:tcPr>
          <w:p w14:paraId="2A75CC0A"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960" w:type="dxa"/>
            <w:tcBorders>
              <w:top w:val="nil"/>
              <w:left w:val="nil"/>
              <w:bottom w:val="single" w:sz="4" w:space="0" w:color="auto"/>
              <w:right w:val="single" w:sz="4" w:space="0" w:color="auto"/>
            </w:tcBorders>
            <w:shd w:val="clear" w:color="auto" w:fill="auto"/>
            <w:noWrap/>
            <w:vAlign w:val="bottom"/>
            <w:hideMark/>
          </w:tcPr>
          <w:p w14:paraId="0421691D"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2060" w:type="dxa"/>
            <w:tcBorders>
              <w:top w:val="nil"/>
              <w:left w:val="nil"/>
              <w:bottom w:val="single" w:sz="4" w:space="0" w:color="auto"/>
              <w:right w:val="single" w:sz="4" w:space="0" w:color="auto"/>
            </w:tcBorders>
            <w:shd w:val="clear" w:color="auto" w:fill="auto"/>
            <w:noWrap/>
            <w:vAlign w:val="bottom"/>
            <w:hideMark/>
          </w:tcPr>
          <w:p w14:paraId="10CA29F9"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14:paraId="36B8DDEB"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580" w:type="dxa"/>
            <w:tcBorders>
              <w:top w:val="nil"/>
              <w:left w:val="nil"/>
              <w:bottom w:val="single" w:sz="4" w:space="0" w:color="auto"/>
              <w:right w:val="single" w:sz="4" w:space="0" w:color="auto"/>
            </w:tcBorders>
            <w:shd w:val="clear" w:color="auto" w:fill="auto"/>
            <w:noWrap/>
            <w:vAlign w:val="bottom"/>
            <w:hideMark/>
          </w:tcPr>
          <w:p w14:paraId="6D265D81"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73DE1599"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340" w:type="dxa"/>
            <w:tcBorders>
              <w:top w:val="nil"/>
              <w:left w:val="nil"/>
              <w:bottom w:val="single" w:sz="4" w:space="0" w:color="auto"/>
              <w:right w:val="single" w:sz="4" w:space="0" w:color="auto"/>
            </w:tcBorders>
            <w:shd w:val="clear" w:color="auto" w:fill="auto"/>
            <w:noWrap/>
            <w:vAlign w:val="bottom"/>
            <w:hideMark/>
          </w:tcPr>
          <w:p w14:paraId="29EF729D"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340" w:type="dxa"/>
            <w:tcBorders>
              <w:top w:val="nil"/>
              <w:left w:val="nil"/>
              <w:bottom w:val="single" w:sz="4" w:space="0" w:color="auto"/>
              <w:right w:val="single" w:sz="4" w:space="0" w:color="auto"/>
            </w:tcBorders>
            <w:shd w:val="clear" w:color="auto" w:fill="auto"/>
            <w:noWrap/>
            <w:vAlign w:val="bottom"/>
            <w:hideMark/>
          </w:tcPr>
          <w:p w14:paraId="620CB764"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1CE466AD"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0143AB2E"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r>
      <w:tr w:rsidR="00BC5D28" w:rsidRPr="00BC5D28" w14:paraId="63FE9D52" w14:textId="77777777" w:rsidTr="00BC5D28">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630B53A2"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840" w:type="dxa"/>
            <w:tcBorders>
              <w:top w:val="nil"/>
              <w:left w:val="nil"/>
              <w:bottom w:val="single" w:sz="4" w:space="0" w:color="auto"/>
              <w:right w:val="single" w:sz="4" w:space="0" w:color="auto"/>
            </w:tcBorders>
            <w:shd w:val="clear" w:color="auto" w:fill="auto"/>
            <w:noWrap/>
            <w:vAlign w:val="bottom"/>
            <w:hideMark/>
          </w:tcPr>
          <w:p w14:paraId="44945E35"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960" w:type="dxa"/>
            <w:tcBorders>
              <w:top w:val="nil"/>
              <w:left w:val="nil"/>
              <w:bottom w:val="single" w:sz="4" w:space="0" w:color="auto"/>
              <w:right w:val="single" w:sz="4" w:space="0" w:color="auto"/>
            </w:tcBorders>
            <w:shd w:val="clear" w:color="auto" w:fill="auto"/>
            <w:noWrap/>
            <w:vAlign w:val="bottom"/>
            <w:hideMark/>
          </w:tcPr>
          <w:p w14:paraId="0AEEEC14"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2060" w:type="dxa"/>
            <w:tcBorders>
              <w:top w:val="nil"/>
              <w:left w:val="nil"/>
              <w:bottom w:val="single" w:sz="4" w:space="0" w:color="auto"/>
              <w:right w:val="single" w:sz="4" w:space="0" w:color="auto"/>
            </w:tcBorders>
            <w:shd w:val="clear" w:color="auto" w:fill="auto"/>
            <w:noWrap/>
            <w:vAlign w:val="bottom"/>
            <w:hideMark/>
          </w:tcPr>
          <w:p w14:paraId="0AE3600F"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14:paraId="4FE8DA0B"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580" w:type="dxa"/>
            <w:tcBorders>
              <w:top w:val="nil"/>
              <w:left w:val="nil"/>
              <w:bottom w:val="single" w:sz="4" w:space="0" w:color="auto"/>
              <w:right w:val="single" w:sz="4" w:space="0" w:color="auto"/>
            </w:tcBorders>
            <w:shd w:val="clear" w:color="auto" w:fill="auto"/>
            <w:noWrap/>
            <w:vAlign w:val="bottom"/>
            <w:hideMark/>
          </w:tcPr>
          <w:p w14:paraId="3301B37C"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634F6D91"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340" w:type="dxa"/>
            <w:tcBorders>
              <w:top w:val="nil"/>
              <w:left w:val="nil"/>
              <w:bottom w:val="single" w:sz="4" w:space="0" w:color="auto"/>
              <w:right w:val="single" w:sz="4" w:space="0" w:color="auto"/>
            </w:tcBorders>
            <w:shd w:val="clear" w:color="auto" w:fill="auto"/>
            <w:noWrap/>
            <w:vAlign w:val="bottom"/>
            <w:hideMark/>
          </w:tcPr>
          <w:p w14:paraId="792B457D"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340" w:type="dxa"/>
            <w:tcBorders>
              <w:top w:val="nil"/>
              <w:left w:val="nil"/>
              <w:bottom w:val="single" w:sz="4" w:space="0" w:color="auto"/>
              <w:right w:val="single" w:sz="4" w:space="0" w:color="auto"/>
            </w:tcBorders>
            <w:shd w:val="clear" w:color="auto" w:fill="auto"/>
            <w:noWrap/>
            <w:vAlign w:val="bottom"/>
            <w:hideMark/>
          </w:tcPr>
          <w:p w14:paraId="0C15C93F"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3AD61AAD"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42CA3FCE"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r>
      <w:tr w:rsidR="00BC5D28" w:rsidRPr="00BC5D28" w14:paraId="3547C9D9" w14:textId="77777777" w:rsidTr="00BC5D28">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39E64AAD"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840" w:type="dxa"/>
            <w:tcBorders>
              <w:top w:val="nil"/>
              <w:left w:val="nil"/>
              <w:bottom w:val="single" w:sz="4" w:space="0" w:color="auto"/>
              <w:right w:val="single" w:sz="4" w:space="0" w:color="auto"/>
            </w:tcBorders>
            <w:shd w:val="clear" w:color="auto" w:fill="auto"/>
            <w:noWrap/>
            <w:vAlign w:val="bottom"/>
            <w:hideMark/>
          </w:tcPr>
          <w:p w14:paraId="52CB9A4D"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960" w:type="dxa"/>
            <w:tcBorders>
              <w:top w:val="nil"/>
              <w:left w:val="nil"/>
              <w:bottom w:val="single" w:sz="4" w:space="0" w:color="auto"/>
              <w:right w:val="single" w:sz="4" w:space="0" w:color="auto"/>
            </w:tcBorders>
            <w:shd w:val="clear" w:color="auto" w:fill="auto"/>
            <w:noWrap/>
            <w:vAlign w:val="bottom"/>
            <w:hideMark/>
          </w:tcPr>
          <w:p w14:paraId="67EB5270"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2060" w:type="dxa"/>
            <w:tcBorders>
              <w:top w:val="nil"/>
              <w:left w:val="nil"/>
              <w:bottom w:val="single" w:sz="4" w:space="0" w:color="auto"/>
              <w:right w:val="single" w:sz="4" w:space="0" w:color="auto"/>
            </w:tcBorders>
            <w:shd w:val="clear" w:color="auto" w:fill="auto"/>
            <w:noWrap/>
            <w:vAlign w:val="bottom"/>
            <w:hideMark/>
          </w:tcPr>
          <w:p w14:paraId="49C6840E"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14:paraId="5FC4E01B"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580" w:type="dxa"/>
            <w:tcBorders>
              <w:top w:val="nil"/>
              <w:left w:val="nil"/>
              <w:bottom w:val="single" w:sz="4" w:space="0" w:color="auto"/>
              <w:right w:val="single" w:sz="4" w:space="0" w:color="auto"/>
            </w:tcBorders>
            <w:shd w:val="clear" w:color="auto" w:fill="auto"/>
            <w:noWrap/>
            <w:vAlign w:val="bottom"/>
            <w:hideMark/>
          </w:tcPr>
          <w:p w14:paraId="1ED64F8A"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1EB631E8"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340" w:type="dxa"/>
            <w:tcBorders>
              <w:top w:val="nil"/>
              <w:left w:val="nil"/>
              <w:bottom w:val="single" w:sz="4" w:space="0" w:color="auto"/>
              <w:right w:val="single" w:sz="4" w:space="0" w:color="auto"/>
            </w:tcBorders>
            <w:shd w:val="clear" w:color="auto" w:fill="auto"/>
            <w:noWrap/>
            <w:vAlign w:val="bottom"/>
            <w:hideMark/>
          </w:tcPr>
          <w:p w14:paraId="4EA563C7"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340" w:type="dxa"/>
            <w:tcBorders>
              <w:top w:val="nil"/>
              <w:left w:val="nil"/>
              <w:bottom w:val="single" w:sz="4" w:space="0" w:color="auto"/>
              <w:right w:val="single" w:sz="4" w:space="0" w:color="auto"/>
            </w:tcBorders>
            <w:shd w:val="clear" w:color="auto" w:fill="auto"/>
            <w:noWrap/>
            <w:vAlign w:val="bottom"/>
            <w:hideMark/>
          </w:tcPr>
          <w:p w14:paraId="39F1A29C"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05F801EF"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166ED756"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r>
      <w:tr w:rsidR="00BC5D28" w:rsidRPr="00BC5D28" w14:paraId="58A5B501" w14:textId="77777777" w:rsidTr="00BC5D28">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1E1747E0"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840" w:type="dxa"/>
            <w:tcBorders>
              <w:top w:val="nil"/>
              <w:left w:val="nil"/>
              <w:bottom w:val="single" w:sz="4" w:space="0" w:color="auto"/>
              <w:right w:val="single" w:sz="4" w:space="0" w:color="auto"/>
            </w:tcBorders>
            <w:shd w:val="clear" w:color="auto" w:fill="auto"/>
            <w:noWrap/>
            <w:vAlign w:val="bottom"/>
            <w:hideMark/>
          </w:tcPr>
          <w:p w14:paraId="7E2D1F22"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960" w:type="dxa"/>
            <w:tcBorders>
              <w:top w:val="nil"/>
              <w:left w:val="nil"/>
              <w:bottom w:val="single" w:sz="4" w:space="0" w:color="auto"/>
              <w:right w:val="single" w:sz="4" w:space="0" w:color="auto"/>
            </w:tcBorders>
            <w:shd w:val="clear" w:color="auto" w:fill="auto"/>
            <w:noWrap/>
            <w:vAlign w:val="bottom"/>
            <w:hideMark/>
          </w:tcPr>
          <w:p w14:paraId="2410557D"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2060" w:type="dxa"/>
            <w:tcBorders>
              <w:top w:val="nil"/>
              <w:left w:val="nil"/>
              <w:bottom w:val="single" w:sz="4" w:space="0" w:color="auto"/>
              <w:right w:val="single" w:sz="4" w:space="0" w:color="auto"/>
            </w:tcBorders>
            <w:shd w:val="clear" w:color="auto" w:fill="auto"/>
            <w:noWrap/>
            <w:vAlign w:val="bottom"/>
            <w:hideMark/>
          </w:tcPr>
          <w:p w14:paraId="21AC52E3"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14:paraId="6AF483F6"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580" w:type="dxa"/>
            <w:tcBorders>
              <w:top w:val="nil"/>
              <w:left w:val="nil"/>
              <w:bottom w:val="single" w:sz="4" w:space="0" w:color="auto"/>
              <w:right w:val="single" w:sz="4" w:space="0" w:color="auto"/>
            </w:tcBorders>
            <w:shd w:val="clear" w:color="auto" w:fill="auto"/>
            <w:noWrap/>
            <w:vAlign w:val="bottom"/>
            <w:hideMark/>
          </w:tcPr>
          <w:p w14:paraId="417768BB"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1CF9AB39"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340" w:type="dxa"/>
            <w:tcBorders>
              <w:top w:val="nil"/>
              <w:left w:val="nil"/>
              <w:bottom w:val="single" w:sz="4" w:space="0" w:color="auto"/>
              <w:right w:val="single" w:sz="4" w:space="0" w:color="auto"/>
            </w:tcBorders>
            <w:shd w:val="clear" w:color="auto" w:fill="auto"/>
            <w:noWrap/>
            <w:vAlign w:val="bottom"/>
            <w:hideMark/>
          </w:tcPr>
          <w:p w14:paraId="312A62A7"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340" w:type="dxa"/>
            <w:tcBorders>
              <w:top w:val="nil"/>
              <w:left w:val="nil"/>
              <w:bottom w:val="single" w:sz="4" w:space="0" w:color="auto"/>
              <w:right w:val="single" w:sz="4" w:space="0" w:color="auto"/>
            </w:tcBorders>
            <w:shd w:val="clear" w:color="auto" w:fill="auto"/>
            <w:noWrap/>
            <w:vAlign w:val="bottom"/>
            <w:hideMark/>
          </w:tcPr>
          <w:p w14:paraId="42177C4E"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1A089BCC"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574DA452"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r>
      <w:tr w:rsidR="00BC5D28" w:rsidRPr="00BC5D28" w14:paraId="55DB3BC6" w14:textId="77777777" w:rsidTr="00BC5D28">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681DD1AF"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840" w:type="dxa"/>
            <w:tcBorders>
              <w:top w:val="nil"/>
              <w:left w:val="nil"/>
              <w:bottom w:val="single" w:sz="4" w:space="0" w:color="auto"/>
              <w:right w:val="single" w:sz="4" w:space="0" w:color="auto"/>
            </w:tcBorders>
            <w:shd w:val="clear" w:color="auto" w:fill="auto"/>
            <w:noWrap/>
            <w:vAlign w:val="bottom"/>
            <w:hideMark/>
          </w:tcPr>
          <w:p w14:paraId="5B021D1C"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960" w:type="dxa"/>
            <w:tcBorders>
              <w:top w:val="nil"/>
              <w:left w:val="nil"/>
              <w:bottom w:val="single" w:sz="4" w:space="0" w:color="auto"/>
              <w:right w:val="single" w:sz="4" w:space="0" w:color="auto"/>
            </w:tcBorders>
            <w:shd w:val="clear" w:color="auto" w:fill="auto"/>
            <w:noWrap/>
            <w:vAlign w:val="bottom"/>
            <w:hideMark/>
          </w:tcPr>
          <w:p w14:paraId="7B23A2A5"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2060" w:type="dxa"/>
            <w:tcBorders>
              <w:top w:val="nil"/>
              <w:left w:val="nil"/>
              <w:bottom w:val="single" w:sz="4" w:space="0" w:color="auto"/>
              <w:right w:val="single" w:sz="4" w:space="0" w:color="auto"/>
            </w:tcBorders>
            <w:shd w:val="clear" w:color="auto" w:fill="auto"/>
            <w:noWrap/>
            <w:vAlign w:val="bottom"/>
            <w:hideMark/>
          </w:tcPr>
          <w:p w14:paraId="21238E3A"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14:paraId="6C140B54"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580" w:type="dxa"/>
            <w:tcBorders>
              <w:top w:val="nil"/>
              <w:left w:val="nil"/>
              <w:bottom w:val="single" w:sz="4" w:space="0" w:color="auto"/>
              <w:right w:val="single" w:sz="4" w:space="0" w:color="auto"/>
            </w:tcBorders>
            <w:shd w:val="clear" w:color="auto" w:fill="auto"/>
            <w:noWrap/>
            <w:vAlign w:val="bottom"/>
            <w:hideMark/>
          </w:tcPr>
          <w:p w14:paraId="58038190"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198E4875"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340" w:type="dxa"/>
            <w:tcBorders>
              <w:top w:val="nil"/>
              <w:left w:val="nil"/>
              <w:bottom w:val="single" w:sz="4" w:space="0" w:color="auto"/>
              <w:right w:val="single" w:sz="4" w:space="0" w:color="auto"/>
            </w:tcBorders>
            <w:shd w:val="clear" w:color="auto" w:fill="auto"/>
            <w:noWrap/>
            <w:vAlign w:val="bottom"/>
            <w:hideMark/>
          </w:tcPr>
          <w:p w14:paraId="027E6D80"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340" w:type="dxa"/>
            <w:tcBorders>
              <w:top w:val="nil"/>
              <w:left w:val="nil"/>
              <w:bottom w:val="single" w:sz="4" w:space="0" w:color="auto"/>
              <w:right w:val="single" w:sz="4" w:space="0" w:color="auto"/>
            </w:tcBorders>
            <w:shd w:val="clear" w:color="auto" w:fill="auto"/>
            <w:noWrap/>
            <w:vAlign w:val="bottom"/>
            <w:hideMark/>
          </w:tcPr>
          <w:p w14:paraId="473B756E"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4F14E410"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6F7E2841"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r>
      <w:tr w:rsidR="00BC5D28" w:rsidRPr="00BC5D28" w14:paraId="535711CB" w14:textId="77777777" w:rsidTr="00BC5D28">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56910600"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840" w:type="dxa"/>
            <w:tcBorders>
              <w:top w:val="nil"/>
              <w:left w:val="nil"/>
              <w:bottom w:val="single" w:sz="4" w:space="0" w:color="auto"/>
              <w:right w:val="single" w:sz="4" w:space="0" w:color="auto"/>
            </w:tcBorders>
            <w:shd w:val="clear" w:color="auto" w:fill="auto"/>
            <w:noWrap/>
            <w:vAlign w:val="bottom"/>
            <w:hideMark/>
          </w:tcPr>
          <w:p w14:paraId="14A01D7F"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960" w:type="dxa"/>
            <w:tcBorders>
              <w:top w:val="nil"/>
              <w:left w:val="nil"/>
              <w:bottom w:val="single" w:sz="4" w:space="0" w:color="auto"/>
              <w:right w:val="single" w:sz="4" w:space="0" w:color="auto"/>
            </w:tcBorders>
            <w:shd w:val="clear" w:color="auto" w:fill="auto"/>
            <w:noWrap/>
            <w:vAlign w:val="bottom"/>
            <w:hideMark/>
          </w:tcPr>
          <w:p w14:paraId="5D984F67"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2060" w:type="dxa"/>
            <w:tcBorders>
              <w:top w:val="nil"/>
              <w:left w:val="nil"/>
              <w:bottom w:val="single" w:sz="4" w:space="0" w:color="auto"/>
              <w:right w:val="single" w:sz="4" w:space="0" w:color="auto"/>
            </w:tcBorders>
            <w:shd w:val="clear" w:color="auto" w:fill="auto"/>
            <w:noWrap/>
            <w:vAlign w:val="bottom"/>
            <w:hideMark/>
          </w:tcPr>
          <w:p w14:paraId="372AFA16"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14:paraId="06C8E567"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580" w:type="dxa"/>
            <w:tcBorders>
              <w:top w:val="nil"/>
              <w:left w:val="nil"/>
              <w:bottom w:val="single" w:sz="4" w:space="0" w:color="auto"/>
              <w:right w:val="single" w:sz="4" w:space="0" w:color="auto"/>
            </w:tcBorders>
            <w:shd w:val="clear" w:color="auto" w:fill="auto"/>
            <w:noWrap/>
            <w:vAlign w:val="bottom"/>
            <w:hideMark/>
          </w:tcPr>
          <w:p w14:paraId="641557DD"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21D8A303"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340" w:type="dxa"/>
            <w:tcBorders>
              <w:top w:val="nil"/>
              <w:left w:val="nil"/>
              <w:bottom w:val="single" w:sz="4" w:space="0" w:color="auto"/>
              <w:right w:val="single" w:sz="4" w:space="0" w:color="auto"/>
            </w:tcBorders>
            <w:shd w:val="clear" w:color="auto" w:fill="auto"/>
            <w:noWrap/>
            <w:vAlign w:val="bottom"/>
            <w:hideMark/>
          </w:tcPr>
          <w:p w14:paraId="0EF268E2"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340" w:type="dxa"/>
            <w:tcBorders>
              <w:top w:val="nil"/>
              <w:left w:val="nil"/>
              <w:bottom w:val="single" w:sz="4" w:space="0" w:color="auto"/>
              <w:right w:val="single" w:sz="4" w:space="0" w:color="auto"/>
            </w:tcBorders>
            <w:shd w:val="clear" w:color="auto" w:fill="auto"/>
            <w:noWrap/>
            <w:vAlign w:val="bottom"/>
            <w:hideMark/>
          </w:tcPr>
          <w:p w14:paraId="04AE61D3"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30EB8636"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5688A60D"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r>
      <w:tr w:rsidR="00BC5D28" w:rsidRPr="00BC5D28" w14:paraId="1E2EADF7" w14:textId="77777777" w:rsidTr="00BC5D28">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4E52871D"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840" w:type="dxa"/>
            <w:tcBorders>
              <w:top w:val="nil"/>
              <w:left w:val="nil"/>
              <w:bottom w:val="single" w:sz="4" w:space="0" w:color="auto"/>
              <w:right w:val="single" w:sz="4" w:space="0" w:color="auto"/>
            </w:tcBorders>
            <w:shd w:val="clear" w:color="auto" w:fill="auto"/>
            <w:noWrap/>
            <w:vAlign w:val="bottom"/>
            <w:hideMark/>
          </w:tcPr>
          <w:p w14:paraId="4F1652BA"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960" w:type="dxa"/>
            <w:tcBorders>
              <w:top w:val="nil"/>
              <w:left w:val="nil"/>
              <w:bottom w:val="single" w:sz="4" w:space="0" w:color="auto"/>
              <w:right w:val="single" w:sz="4" w:space="0" w:color="auto"/>
            </w:tcBorders>
            <w:shd w:val="clear" w:color="auto" w:fill="auto"/>
            <w:noWrap/>
            <w:vAlign w:val="bottom"/>
            <w:hideMark/>
          </w:tcPr>
          <w:p w14:paraId="267098B1"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2060" w:type="dxa"/>
            <w:tcBorders>
              <w:top w:val="nil"/>
              <w:left w:val="nil"/>
              <w:bottom w:val="single" w:sz="4" w:space="0" w:color="auto"/>
              <w:right w:val="single" w:sz="4" w:space="0" w:color="auto"/>
            </w:tcBorders>
            <w:shd w:val="clear" w:color="auto" w:fill="auto"/>
            <w:noWrap/>
            <w:vAlign w:val="bottom"/>
            <w:hideMark/>
          </w:tcPr>
          <w:p w14:paraId="489E8016"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14:paraId="03A4B844"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580" w:type="dxa"/>
            <w:tcBorders>
              <w:top w:val="nil"/>
              <w:left w:val="nil"/>
              <w:bottom w:val="single" w:sz="4" w:space="0" w:color="auto"/>
              <w:right w:val="single" w:sz="4" w:space="0" w:color="auto"/>
            </w:tcBorders>
            <w:shd w:val="clear" w:color="auto" w:fill="auto"/>
            <w:noWrap/>
            <w:vAlign w:val="bottom"/>
            <w:hideMark/>
          </w:tcPr>
          <w:p w14:paraId="613DCE3C"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1B1DC338"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340" w:type="dxa"/>
            <w:tcBorders>
              <w:top w:val="nil"/>
              <w:left w:val="nil"/>
              <w:bottom w:val="single" w:sz="4" w:space="0" w:color="auto"/>
              <w:right w:val="single" w:sz="4" w:space="0" w:color="auto"/>
            </w:tcBorders>
            <w:shd w:val="clear" w:color="auto" w:fill="auto"/>
            <w:noWrap/>
            <w:vAlign w:val="bottom"/>
            <w:hideMark/>
          </w:tcPr>
          <w:p w14:paraId="5FD6F2A4"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340" w:type="dxa"/>
            <w:tcBorders>
              <w:top w:val="nil"/>
              <w:left w:val="nil"/>
              <w:bottom w:val="single" w:sz="4" w:space="0" w:color="auto"/>
              <w:right w:val="single" w:sz="4" w:space="0" w:color="auto"/>
            </w:tcBorders>
            <w:shd w:val="clear" w:color="auto" w:fill="auto"/>
            <w:noWrap/>
            <w:vAlign w:val="bottom"/>
            <w:hideMark/>
          </w:tcPr>
          <w:p w14:paraId="5427595D"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049C322F"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773DF00A"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r>
      <w:tr w:rsidR="00BC5D28" w:rsidRPr="00BC5D28" w14:paraId="04C2B9FA" w14:textId="77777777" w:rsidTr="00BC5D28">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7FD499CB"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840" w:type="dxa"/>
            <w:tcBorders>
              <w:top w:val="nil"/>
              <w:left w:val="nil"/>
              <w:bottom w:val="single" w:sz="4" w:space="0" w:color="auto"/>
              <w:right w:val="single" w:sz="4" w:space="0" w:color="auto"/>
            </w:tcBorders>
            <w:shd w:val="clear" w:color="auto" w:fill="auto"/>
            <w:noWrap/>
            <w:vAlign w:val="bottom"/>
            <w:hideMark/>
          </w:tcPr>
          <w:p w14:paraId="1A1D0260"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960" w:type="dxa"/>
            <w:tcBorders>
              <w:top w:val="nil"/>
              <w:left w:val="nil"/>
              <w:bottom w:val="single" w:sz="4" w:space="0" w:color="auto"/>
              <w:right w:val="single" w:sz="4" w:space="0" w:color="auto"/>
            </w:tcBorders>
            <w:shd w:val="clear" w:color="auto" w:fill="auto"/>
            <w:noWrap/>
            <w:vAlign w:val="bottom"/>
            <w:hideMark/>
          </w:tcPr>
          <w:p w14:paraId="65F0D9A4"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2060" w:type="dxa"/>
            <w:tcBorders>
              <w:top w:val="nil"/>
              <w:left w:val="nil"/>
              <w:bottom w:val="single" w:sz="4" w:space="0" w:color="auto"/>
              <w:right w:val="single" w:sz="4" w:space="0" w:color="auto"/>
            </w:tcBorders>
            <w:shd w:val="clear" w:color="auto" w:fill="auto"/>
            <w:noWrap/>
            <w:vAlign w:val="bottom"/>
            <w:hideMark/>
          </w:tcPr>
          <w:p w14:paraId="63DA4E54"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14:paraId="48FBDFFB"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580" w:type="dxa"/>
            <w:tcBorders>
              <w:top w:val="nil"/>
              <w:left w:val="nil"/>
              <w:bottom w:val="single" w:sz="4" w:space="0" w:color="auto"/>
              <w:right w:val="single" w:sz="4" w:space="0" w:color="auto"/>
            </w:tcBorders>
            <w:shd w:val="clear" w:color="auto" w:fill="auto"/>
            <w:noWrap/>
            <w:vAlign w:val="bottom"/>
            <w:hideMark/>
          </w:tcPr>
          <w:p w14:paraId="01CC7681"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1BEAEFEF"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340" w:type="dxa"/>
            <w:tcBorders>
              <w:top w:val="nil"/>
              <w:left w:val="nil"/>
              <w:bottom w:val="single" w:sz="4" w:space="0" w:color="auto"/>
              <w:right w:val="single" w:sz="4" w:space="0" w:color="auto"/>
            </w:tcBorders>
            <w:shd w:val="clear" w:color="auto" w:fill="auto"/>
            <w:noWrap/>
            <w:vAlign w:val="bottom"/>
            <w:hideMark/>
          </w:tcPr>
          <w:p w14:paraId="1F0358BA"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340" w:type="dxa"/>
            <w:tcBorders>
              <w:top w:val="nil"/>
              <w:left w:val="nil"/>
              <w:bottom w:val="single" w:sz="4" w:space="0" w:color="auto"/>
              <w:right w:val="single" w:sz="4" w:space="0" w:color="auto"/>
            </w:tcBorders>
            <w:shd w:val="clear" w:color="auto" w:fill="auto"/>
            <w:noWrap/>
            <w:vAlign w:val="bottom"/>
            <w:hideMark/>
          </w:tcPr>
          <w:p w14:paraId="5E6FAB30"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7D07458C"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1B040865"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r>
      <w:tr w:rsidR="00BC5D28" w:rsidRPr="00BC5D28" w14:paraId="1C3298DC" w14:textId="77777777" w:rsidTr="00BC5D28">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3D655089"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840" w:type="dxa"/>
            <w:tcBorders>
              <w:top w:val="nil"/>
              <w:left w:val="nil"/>
              <w:bottom w:val="single" w:sz="4" w:space="0" w:color="auto"/>
              <w:right w:val="single" w:sz="4" w:space="0" w:color="auto"/>
            </w:tcBorders>
            <w:shd w:val="clear" w:color="auto" w:fill="auto"/>
            <w:noWrap/>
            <w:vAlign w:val="bottom"/>
            <w:hideMark/>
          </w:tcPr>
          <w:p w14:paraId="72CF71C1"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960" w:type="dxa"/>
            <w:tcBorders>
              <w:top w:val="nil"/>
              <w:left w:val="nil"/>
              <w:bottom w:val="single" w:sz="4" w:space="0" w:color="auto"/>
              <w:right w:val="single" w:sz="4" w:space="0" w:color="auto"/>
            </w:tcBorders>
            <w:shd w:val="clear" w:color="auto" w:fill="auto"/>
            <w:noWrap/>
            <w:vAlign w:val="bottom"/>
            <w:hideMark/>
          </w:tcPr>
          <w:p w14:paraId="1B4BFF16"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2060" w:type="dxa"/>
            <w:tcBorders>
              <w:top w:val="nil"/>
              <w:left w:val="nil"/>
              <w:bottom w:val="single" w:sz="4" w:space="0" w:color="auto"/>
              <w:right w:val="single" w:sz="4" w:space="0" w:color="auto"/>
            </w:tcBorders>
            <w:shd w:val="clear" w:color="auto" w:fill="auto"/>
            <w:noWrap/>
            <w:vAlign w:val="bottom"/>
            <w:hideMark/>
          </w:tcPr>
          <w:p w14:paraId="4D85C024"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14:paraId="1F28F40E"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580" w:type="dxa"/>
            <w:tcBorders>
              <w:top w:val="nil"/>
              <w:left w:val="nil"/>
              <w:bottom w:val="single" w:sz="4" w:space="0" w:color="auto"/>
              <w:right w:val="single" w:sz="4" w:space="0" w:color="auto"/>
            </w:tcBorders>
            <w:shd w:val="clear" w:color="auto" w:fill="auto"/>
            <w:noWrap/>
            <w:vAlign w:val="bottom"/>
            <w:hideMark/>
          </w:tcPr>
          <w:p w14:paraId="012781CD"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63AB383D"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340" w:type="dxa"/>
            <w:tcBorders>
              <w:top w:val="nil"/>
              <w:left w:val="nil"/>
              <w:bottom w:val="single" w:sz="4" w:space="0" w:color="auto"/>
              <w:right w:val="single" w:sz="4" w:space="0" w:color="auto"/>
            </w:tcBorders>
            <w:shd w:val="clear" w:color="auto" w:fill="auto"/>
            <w:noWrap/>
            <w:vAlign w:val="bottom"/>
            <w:hideMark/>
          </w:tcPr>
          <w:p w14:paraId="3A9960CA"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340" w:type="dxa"/>
            <w:tcBorders>
              <w:top w:val="nil"/>
              <w:left w:val="nil"/>
              <w:bottom w:val="single" w:sz="4" w:space="0" w:color="auto"/>
              <w:right w:val="single" w:sz="4" w:space="0" w:color="auto"/>
            </w:tcBorders>
            <w:shd w:val="clear" w:color="auto" w:fill="auto"/>
            <w:noWrap/>
            <w:vAlign w:val="bottom"/>
            <w:hideMark/>
          </w:tcPr>
          <w:p w14:paraId="29230884"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400A6F58"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6B5E5011"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r>
      <w:tr w:rsidR="00BC5D28" w:rsidRPr="00BC5D28" w14:paraId="64AA7140" w14:textId="77777777" w:rsidTr="00BC5D28">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5C1EECFD"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840" w:type="dxa"/>
            <w:tcBorders>
              <w:top w:val="nil"/>
              <w:left w:val="nil"/>
              <w:bottom w:val="single" w:sz="4" w:space="0" w:color="auto"/>
              <w:right w:val="single" w:sz="4" w:space="0" w:color="auto"/>
            </w:tcBorders>
            <w:shd w:val="clear" w:color="auto" w:fill="auto"/>
            <w:noWrap/>
            <w:vAlign w:val="bottom"/>
            <w:hideMark/>
          </w:tcPr>
          <w:p w14:paraId="2976812D"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960" w:type="dxa"/>
            <w:tcBorders>
              <w:top w:val="nil"/>
              <w:left w:val="nil"/>
              <w:bottom w:val="single" w:sz="4" w:space="0" w:color="auto"/>
              <w:right w:val="single" w:sz="4" w:space="0" w:color="auto"/>
            </w:tcBorders>
            <w:shd w:val="clear" w:color="auto" w:fill="auto"/>
            <w:noWrap/>
            <w:vAlign w:val="bottom"/>
            <w:hideMark/>
          </w:tcPr>
          <w:p w14:paraId="424657F7"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2060" w:type="dxa"/>
            <w:tcBorders>
              <w:top w:val="nil"/>
              <w:left w:val="nil"/>
              <w:bottom w:val="single" w:sz="4" w:space="0" w:color="auto"/>
              <w:right w:val="single" w:sz="4" w:space="0" w:color="auto"/>
            </w:tcBorders>
            <w:shd w:val="clear" w:color="auto" w:fill="auto"/>
            <w:noWrap/>
            <w:vAlign w:val="bottom"/>
            <w:hideMark/>
          </w:tcPr>
          <w:p w14:paraId="1FA9768C"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14:paraId="4335AE34"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580" w:type="dxa"/>
            <w:tcBorders>
              <w:top w:val="nil"/>
              <w:left w:val="nil"/>
              <w:bottom w:val="single" w:sz="4" w:space="0" w:color="auto"/>
              <w:right w:val="single" w:sz="4" w:space="0" w:color="auto"/>
            </w:tcBorders>
            <w:shd w:val="clear" w:color="auto" w:fill="auto"/>
            <w:noWrap/>
            <w:vAlign w:val="bottom"/>
            <w:hideMark/>
          </w:tcPr>
          <w:p w14:paraId="7D68D675"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39F830FA"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340" w:type="dxa"/>
            <w:tcBorders>
              <w:top w:val="nil"/>
              <w:left w:val="nil"/>
              <w:bottom w:val="single" w:sz="4" w:space="0" w:color="auto"/>
              <w:right w:val="single" w:sz="4" w:space="0" w:color="auto"/>
            </w:tcBorders>
            <w:shd w:val="clear" w:color="auto" w:fill="auto"/>
            <w:noWrap/>
            <w:vAlign w:val="bottom"/>
            <w:hideMark/>
          </w:tcPr>
          <w:p w14:paraId="017BC502"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340" w:type="dxa"/>
            <w:tcBorders>
              <w:top w:val="nil"/>
              <w:left w:val="nil"/>
              <w:bottom w:val="single" w:sz="4" w:space="0" w:color="auto"/>
              <w:right w:val="single" w:sz="4" w:space="0" w:color="auto"/>
            </w:tcBorders>
            <w:shd w:val="clear" w:color="auto" w:fill="auto"/>
            <w:noWrap/>
            <w:vAlign w:val="bottom"/>
            <w:hideMark/>
          </w:tcPr>
          <w:p w14:paraId="04419D92"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64469439"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02B13E2A"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r>
      <w:tr w:rsidR="00BC5D28" w:rsidRPr="00BC5D28" w14:paraId="7D1EDE69" w14:textId="77777777" w:rsidTr="00BC5D28">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79C79398"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840" w:type="dxa"/>
            <w:tcBorders>
              <w:top w:val="nil"/>
              <w:left w:val="nil"/>
              <w:bottom w:val="single" w:sz="4" w:space="0" w:color="auto"/>
              <w:right w:val="single" w:sz="4" w:space="0" w:color="auto"/>
            </w:tcBorders>
            <w:shd w:val="clear" w:color="auto" w:fill="auto"/>
            <w:noWrap/>
            <w:vAlign w:val="bottom"/>
            <w:hideMark/>
          </w:tcPr>
          <w:p w14:paraId="78761BE9"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960" w:type="dxa"/>
            <w:tcBorders>
              <w:top w:val="nil"/>
              <w:left w:val="nil"/>
              <w:bottom w:val="single" w:sz="4" w:space="0" w:color="auto"/>
              <w:right w:val="single" w:sz="4" w:space="0" w:color="auto"/>
            </w:tcBorders>
            <w:shd w:val="clear" w:color="auto" w:fill="auto"/>
            <w:noWrap/>
            <w:vAlign w:val="bottom"/>
            <w:hideMark/>
          </w:tcPr>
          <w:p w14:paraId="6619B6D9"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2060" w:type="dxa"/>
            <w:tcBorders>
              <w:top w:val="nil"/>
              <w:left w:val="nil"/>
              <w:bottom w:val="single" w:sz="4" w:space="0" w:color="auto"/>
              <w:right w:val="single" w:sz="4" w:space="0" w:color="auto"/>
            </w:tcBorders>
            <w:shd w:val="clear" w:color="auto" w:fill="auto"/>
            <w:noWrap/>
            <w:vAlign w:val="bottom"/>
            <w:hideMark/>
          </w:tcPr>
          <w:p w14:paraId="038890C1"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14:paraId="29260180"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580" w:type="dxa"/>
            <w:tcBorders>
              <w:top w:val="nil"/>
              <w:left w:val="nil"/>
              <w:bottom w:val="single" w:sz="4" w:space="0" w:color="auto"/>
              <w:right w:val="single" w:sz="4" w:space="0" w:color="auto"/>
            </w:tcBorders>
            <w:shd w:val="clear" w:color="auto" w:fill="auto"/>
            <w:noWrap/>
            <w:vAlign w:val="bottom"/>
            <w:hideMark/>
          </w:tcPr>
          <w:p w14:paraId="3214469F"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4EE6014D"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340" w:type="dxa"/>
            <w:tcBorders>
              <w:top w:val="nil"/>
              <w:left w:val="nil"/>
              <w:bottom w:val="single" w:sz="4" w:space="0" w:color="auto"/>
              <w:right w:val="single" w:sz="4" w:space="0" w:color="auto"/>
            </w:tcBorders>
            <w:shd w:val="clear" w:color="auto" w:fill="auto"/>
            <w:noWrap/>
            <w:vAlign w:val="bottom"/>
            <w:hideMark/>
          </w:tcPr>
          <w:p w14:paraId="68CCC202"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340" w:type="dxa"/>
            <w:tcBorders>
              <w:top w:val="nil"/>
              <w:left w:val="nil"/>
              <w:bottom w:val="single" w:sz="4" w:space="0" w:color="auto"/>
              <w:right w:val="single" w:sz="4" w:space="0" w:color="auto"/>
            </w:tcBorders>
            <w:shd w:val="clear" w:color="auto" w:fill="auto"/>
            <w:noWrap/>
            <w:vAlign w:val="bottom"/>
            <w:hideMark/>
          </w:tcPr>
          <w:p w14:paraId="123BBB2B"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18881E71"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390482E8"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r>
      <w:tr w:rsidR="00BC5D28" w:rsidRPr="00BC5D28" w14:paraId="1223D5AD" w14:textId="77777777" w:rsidTr="00BC5D28">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24476412"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840" w:type="dxa"/>
            <w:tcBorders>
              <w:top w:val="nil"/>
              <w:left w:val="nil"/>
              <w:bottom w:val="single" w:sz="4" w:space="0" w:color="auto"/>
              <w:right w:val="single" w:sz="4" w:space="0" w:color="auto"/>
            </w:tcBorders>
            <w:shd w:val="clear" w:color="auto" w:fill="auto"/>
            <w:noWrap/>
            <w:vAlign w:val="bottom"/>
            <w:hideMark/>
          </w:tcPr>
          <w:p w14:paraId="61D6DF2D"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960" w:type="dxa"/>
            <w:tcBorders>
              <w:top w:val="nil"/>
              <w:left w:val="nil"/>
              <w:bottom w:val="single" w:sz="4" w:space="0" w:color="auto"/>
              <w:right w:val="single" w:sz="4" w:space="0" w:color="auto"/>
            </w:tcBorders>
            <w:shd w:val="clear" w:color="auto" w:fill="auto"/>
            <w:noWrap/>
            <w:vAlign w:val="bottom"/>
            <w:hideMark/>
          </w:tcPr>
          <w:p w14:paraId="0B3CBCFC"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2060" w:type="dxa"/>
            <w:tcBorders>
              <w:top w:val="nil"/>
              <w:left w:val="nil"/>
              <w:bottom w:val="single" w:sz="4" w:space="0" w:color="auto"/>
              <w:right w:val="single" w:sz="4" w:space="0" w:color="auto"/>
            </w:tcBorders>
            <w:shd w:val="clear" w:color="auto" w:fill="auto"/>
            <w:noWrap/>
            <w:vAlign w:val="bottom"/>
            <w:hideMark/>
          </w:tcPr>
          <w:p w14:paraId="342AB7C9"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14:paraId="65D96240"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580" w:type="dxa"/>
            <w:tcBorders>
              <w:top w:val="nil"/>
              <w:left w:val="nil"/>
              <w:bottom w:val="single" w:sz="4" w:space="0" w:color="auto"/>
              <w:right w:val="single" w:sz="4" w:space="0" w:color="auto"/>
            </w:tcBorders>
            <w:shd w:val="clear" w:color="auto" w:fill="auto"/>
            <w:noWrap/>
            <w:vAlign w:val="bottom"/>
            <w:hideMark/>
          </w:tcPr>
          <w:p w14:paraId="5F9B0EFC"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5A9ABC4D"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340" w:type="dxa"/>
            <w:tcBorders>
              <w:top w:val="nil"/>
              <w:left w:val="nil"/>
              <w:bottom w:val="single" w:sz="4" w:space="0" w:color="auto"/>
              <w:right w:val="single" w:sz="4" w:space="0" w:color="auto"/>
            </w:tcBorders>
            <w:shd w:val="clear" w:color="auto" w:fill="auto"/>
            <w:noWrap/>
            <w:vAlign w:val="bottom"/>
            <w:hideMark/>
          </w:tcPr>
          <w:p w14:paraId="7D36BF3E"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340" w:type="dxa"/>
            <w:tcBorders>
              <w:top w:val="nil"/>
              <w:left w:val="nil"/>
              <w:bottom w:val="single" w:sz="4" w:space="0" w:color="auto"/>
              <w:right w:val="single" w:sz="4" w:space="0" w:color="auto"/>
            </w:tcBorders>
            <w:shd w:val="clear" w:color="auto" w:fill="auto"/>
            <w:noWrap/>
            <w:vAlign w:val="bottom"/>
            <w:hideMark/>
          </w:tcPr>
          <w:p w14:paraId="3853B598"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7E6A5CA9"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5171B46F"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r>
      <w:tr w:rsidR="00BC5D28" w:rsidRPr="00BC5D28" w14:paraId="0F0B2151" w14:textId="77777777" w:rsidTr="00BC5D28">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03C90F0A"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840" w:type="dxa"/>
            <w:tcBorders>
              <w:top w:val="nil"/>
              <w:left w:val="nil"/>
              <w:bottom w:val="single" w:sz="4" w:space="0" w:color="auto"/>
              <w:right w:val="single" w:sz="4" w:space="0" w:color="auto"/>
            </w:tcBorders>
            <w:shd w:val="clear" w:color="auto" w:fill="auto"/>
            <w:noWrap/>
            <w:vAlign w:val="bottom"/>
            <w:hideMark/>
          </w:tcPr>
          <w:p w14:paraId="5352A728"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960" w:type="dxa"/>
            <w:tcBorders>
              <w:top w:val="nil"/>
              <w:left w:val="nil"/>
              <w:bottom w:val="single" w:sz="4" w:space="0" w:color="auto"/>
              <w:right w:val="single" w:sz="4" w:space="0" w:color="auto"/>
            </w:tcBorders>
            <w:shd w:val="clear" w:color="auto" w:fill="auto"/>
            <w:noWrap/>
            <w:vAlign w:val="bottom"/>
            <w:hideMark/>
          </w:tcPr>
          <w:p w14:paraId="24E39009"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2060" w:type="dxa"/>
            <w:tcBorders>
              <w:top w:val="nil"/>
              <w:left w:val="nil"/>
              <w:bottom w:val="single" w:sz="4" w:space="0" w:color="auto"/>
              <w:right w:val="single" w:sz="4" w:space="0" w:color="auto"/>
            </w:tcBorders>
            <w:shd w:val="clear" w:color="auto" w:fill="auto"/>
            <w:noWrap/>
            <w:vAlign w:val="bottom"/>
            <w:hideMark/>
          </w:tcPr>
          <w:p w14:paraId="49196F54"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14:paraId="6FD0BCFC"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580" w:type="dxa"/>
            <w:tcBorders>
              <w:top w:val="nil"/>
              <w:left w:val="nil"/>
              <w:bottom w:val="single" w:sz="4" w:space="0" w:color="auto"/>
              <w:right w:val="single" w:sz="4" w:space="0" w:color="auto"/>
            </w:tcBorders>
            <w:shd w:val="clear" w:color="auto" w:fill="auto"/>
            <w:noWrap/>
            <w:vAlign w:val="bottom"/>
            <w:hideMark/>
          </w:tcPr>
          <w:p w14:paraId="35EEF6B9"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2B7BF5B1"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340" w:type="dxa"/>
            <w:tcBorders>
              <w:top w:val="nil"/>
              <w:left w:val="nil"/>
              <w:bottom w:val="single" w:sz="4" w:space="0" w:color="auto"/>
              <w:right w:val="single" w:sz="4" w:space="0" w:color="auto"/>
            </w:tcBorders>
            <w:shd w:val="clear" w:color="auto" w:fill="auto"/>
            <w:noWrap/>
            <w:vAlign w:val="bottom"/>
            <w:hideMark/>
          </w:tcPr>
          <w:p w14:paraId="4D8D6303"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340" w:type="dxa"/>
            <w:tcBorders>
              <w:top w:val="nil"/>
              <w:left w:val="nil"/>
              <w:bottom w:val="single" w:sz="4" w:space="0" w:color="auto"/>
              <w:right w:val="single" w:sz="4" w:space="0" w:color="auto"/>
            </w:tcBorders>
            <w:shd w:val="clear" w:color="auto" w:fill="auto"/>
            <w:noWrap/>
            <w:vAlign w:val="bottom"/>
            <w:hideMark/>
          </w:tcPr>
          <w:p w14:paraId="441C5084"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0D49BD69"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60F4165F"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r>
      <w:tr w:rsidR="00BC5D28" w:rsidRPr="00BC5D28" w14:paraId="088AF62C" w14:textId="77777777" w:rsidTr="00BC5D28">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3909DBFF"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840" w:type="dxa"/>
            <w:tcBorders>
              <w:top w:val="nil"/>
              <w:left w:val="nil"/>
              <w:bottom w:val="single" w:sz="4" w:space="0" w:color="auto"/>
              <w:right w:val="single" w:sz="4" w:space="0" w:color="auto"/>
            </w:tcBorders>
            <w:shd w:val="clear" w:color="auto" w:fill="auto"/>
            <w:noWrap/>
            <w:vAlign w:val="bottom"/>
            <w:hideMark/>
          </w:tcPr>
          <w:p w14:paraId="4A49889F"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960" w:type="dxa"/>
            <w:tcBorders>
              <w:top w:val="nil"/>
              <w:left w:val="nil"/>
              <w:bottom w:val="single" w:sz="4" w:space="0" w:color="auto"/>
              <w:right w:val="single" w:sz="4" w:space="0" w:color="auto"/>
            </w:tcBorders>
            <w:shd w:val="clear" w:color="auto" w:fill="auto"/>
            <w:noWrap/>
            <w:vAlign w:val="bottom"/>
            <w:hideMark/>
          </w:tcPr>
          <w:p w14:paraId="020B2471"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2060" w:type="dxa"/>
            <w:tcBorders>
              <w:top w:val="nil"/>
              <w:left w:val="nil"/>
              <w:bottom w:val="single" w:sz="4" w:space="0" w:color="auto"/>
              <w:right w:val="single" w:sz="4" w:space="0" w:color="auto"/>
            </w:tcBorders>
            <w:shd w:val="clear" w:color="auto" w:fill="auto"/>
            <w:noWrap/>
            <w:vAlign w:val="bottom"/>
            <w:hideMark/>
          </w:tcPr>
          <w:p w14:paraId="0081AD04"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14:paraId="09D71B25"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580" w:type="dxa"/>
            <w:tcBorders>
              <w:top w:val="nil"/>
              <w:left w:val="nil"/>
              <w:bottom w:val="single" w:sz="4" w:space="0" w:color="auto"/>
              <w:right w:val="single" w:sz="4" w:space="0" w:color="auto"/>
            </w:tcBorders>
            <w:shd w:val="clear" w:color="auto" w:fill="auto"/>
            <w:noWrap/>
            <w:vAlign w:val="bottom"/>
            <w:hideMark/>
          </w:tcPr>
          <w:p w14:paraId="1C3916C1"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552AB94B"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340" w:type="dxa"/>
            <w:tcBorders>
              <w:top w:val="nil"/>
              <w:left w:val="nil"/>
              <w:bottom w:val="single" w:sz="4" w:space="0" w:color="auto"/>
              <w:right w:val="single" w:sz="4" w:space="0" w:color="auto"/>
            </w:tcBorders>
            <w:shd w:val="clear" w:color="auto" w:fill="auto"/>
            <w:noWrap/>
            <w:vAlign w:val="bottom"/>
            <w:hideMark/>
          </w:tcPr>
          <w:p w14:paraId="631353BA"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340" w:type="dxa"/>
            <w:tcBorders>
              <w:top w:val="nil"/>
              <w:left w:val="nil"/>
              <w:bottom w:val="single" w:sz="4" w:space="0" w:color="auto"/>
              <w:right w:val="single" w:sz="4" w:space="0" w:color="auto"/>
            </w:tcBorders>
            <w:shd w:val="clear" w:color="auto" w:fill="auto"/>
            <w:noWrap/>
            <w:vAlign w:val="bottom"/>
            <w:hideMark/>
          </w:tcPr>
          <w:p w14:paraId="777FEC78"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019FB900"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6788DCC9"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r>
      <w:tr w:rsidR="00BC5D28" w:rsidRPr="00BC5D28" w14:paraId="2084049C" w14:textId="77777777" w:rsidTr="00BC5D28">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5612AB2F"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840" w:type="dxa"/>
            <w:tcBorders>
              <w:top w:val="nil"/>
              <w:left w:val="nil"/>
              <w:bottom w:val="single" w:sz="4" w:space="0" w:color="auto"/>
              <w:right w:val="single" w:sz="4" w:space="0" w:color="auto"/>
            </w:tcBorders>
            <w:shd w:val="clear" w:color="auto" w:fill="auto"/>
            <w:noWrap/>
            <w:vAlign w:val="bottom"/>
            <w:hideMark/>
          </w:tcPr>
          <w:p w14:paraId="253E0291"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960" w:type="dxa"/>
            <w:tcBorders>
              <w:top w:val="nil"/>
              <w:left w:val="nil"/>
              <w:bottom w:val="single" w:sz="4" w:space="0" w:color="auto"/>
              <w:right w:val="single" w:sz="4" w:space="0" w:color="auto"/>
            </w:tcBorders>
            <w:shd w:val="clear" w:color="auto" w:fill="auto"/>
            <w:noWrap/>
            <w:vAlign w:val="bottom"/>
            <w:hideMark/>
          </w:tcPr>
          <w:p w14:paraId="56F53C02"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2060" w:type="dxa"/>
            <w:tcBorders>
              <w:top w:val="nil"/>
              <w:left w:val="nil"/>
              <w:bottom w:val="single" w:sz="4" w:space="0" w:color="auto"/>
              <w:right w:val="single" w:sz="4" w:space="0" w:color="auto"/>
            </w:tcBorders>
            <w:shd w:val="clear" w:color="auto" w:fill="auto"/>
            <w:noWrap/>
            <w:vAlign w:val="bottom"/>
            <w:hideMark/>
          </w:tcPr>
          <w:p w14:paraId="190BEF92"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14:paraId="79F27B84"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580" w:type="dxa"/>
            <w:tcBorders>
              <w:top w:val="nil"/>
              <w:left w:val="nil"/>
              <w:bottom w:val="single" w:sz="4" w:space="0" w:color="auto"/>
              <w:right w:val="single" w:sz="4" w:space="0" w:color="auto"/>
            </w:tcBorders>
            <w:shd w:val="clear" w:color="auto" w:fill="auto"/>
            <w:noWrap/>
            <w:vAlign w:val="bottom"/>
            <w:hideMark/>
          </w:tcPr>
          <w:p w14:paraId="66798218"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5E80B865"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340" w:type="dxa"/>
            <w:tcBorders>
              <w:top w:val="nil"/>
              <w:left w:val="nil"/>
              <w:bottom w:val="single" w:sz="4" w:space="0" w:color="auto"/>
              <w:right w:val="single" w:sz="4" w:space="0" w:color="auto"/>
            </w:tcBorders>
            <w:shd w:val="clear" w:color="auto" w:fill="auto"/>
            <w:noWrap/>
            <w:vAlign w:val="bottom"/>
            <w:hideMark/>
          </w:tcPr>
          <w:p w14:paraId="0B2EE731"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340" w:type="dxa"/>
            <w:tcBorders>
              <w:top w:val="nil"/>
              <w:left w:val="nil"/>
              <w:bottom w:val="single" w:sz="4" w:space="0" w:color="auto"/>
              <w:right w:val="single" w:sz="4" w:space="0" w:color="auto"/>
            </w:tcBorders>
            <w:shd w:val="clear" w:color="auto" w:fill="auto"/>
            <w:noWrap/>
            <w:vAlign w:val="bottom"/>
            <w:hideMark/>
          </w:tcPr>
          <w:p w14:paraId="2167F6E1"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2C76D26F"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6573A4BE"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r>
      <w:tr w:rsidR="00BC5D28" w:rsidRPr="00BC5D28" w14:paraId="417CA240" w14:textId="77777777" w:rsidTr="00BC5D28">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03B1AA9E"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840" w:type="dxa"/>
            <w:tcBorders>
              <w:top w:val="nil"/>
              <w:left w:val="nil"/>
              <w:bottom w:val="single" w:sz="4" w:space="0" w:color="auto"/>
              <w:right w:val="single" w:sz="4" w:space="0" w:color="auto"/>
            </w:tcBorders>
            <w:shd w:val="clear" w:color="auto" w:fill="auto"/>
            <w:noWrap/>
            <w:vAlign w:val="bottom"/>
            <w:hideMark/>
          </w:tcPr>
          <w:p w14:paraId="51EB2FFC"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960" w:type="dxa"/>
            <w:tcBorders>
              <w:top w:val="nil"/>
              <w:left w:val="nil"/>
              <w:bottom w:val="single" w:sz="4" w:space="0" w:color="auto"/>
              <w:right w:val="single" w:sz="4" w:space="0" w:color="auto"/>
            </w:tcBorders>
            <w:shd w:val="clear" w:color="auto" w:fill="auto"/>
            <w:noWrap/>
            <w:vAlign w:val="bottom"/>
            <w:hideMark/>
          </w:tcPr>
          <w:p w14:paraId="469CC66A"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2060" w:type="dxa"/>
            <w:tcBorders>
              <w:top w:val="nil"/>
              <w:left w:val="nil"/>
              <w:bottom w:val="single" w:sz="4" w:space="0" w:color="auto"/>
              <w:right w:val="single" w:sz="4" w:space="0" w:color="auto"/>
            </w:tcBorders>
            <w:shd w:val="clear" w:color="auto" w:fill="auto"/>
            <w:noWrap/>
            <w:vAlign w:val="bottom"/>
            <w:hideMark/>
          </w:tcPr>
          <w:p w14:paraId="0774B19E"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14:paraId="22CEBD76"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580" w:type="dxa"/>
            <w:tcBorders>
              <w:top w:val="nil"/>
              <w:left w:val="nil"/>
              <w:bottom w:val="single" w:sz="4" w:space="0" w:color="auto"/>
              <w:right w:val="single" w:sz="4" w:space="0" w:color="auto"/>
            </w:tcBorders>
            <w:shd w:val="clear" w:color="auto" w:fill="auto"/>
            <w:noWrap/>
            <w:vAlign w:val="bottom"/>
            <w:hideMark/>
          </w:tcPr>
          <w:p w14:paraId="70472125"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73CF7B01"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340" w:type="dxa"/>
            <w:tcBorders>
              <w:top w:val="nil"/>
              <w:left w:val="nil"/>
              <w:bottom w:val="single" w:sz="4" w:space="0" w:color="auto"/>
              <w:right w:val="single" w:sz="4" w:space="0" w:color="auto"/>
            </w:tcBorders>
            <w:shd w:val="clear" w:color="auto" w:fill="auto"/>
            <w:noWrap/>
            <w:vAlign w:val="bottom"/>
            <w:hideMark/>
          </w:tcPr>
          <w:p w14:paraId="79AECB39"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340" w:type="dxa"/>
            <w:tcBorders>
              <w:top w:val="nil"/>
              <w:left w:val="nil"/>
              <w:bottom w:val="single" w:sz="4" w:space="0" w:color="auto"/>
              <w:right w:val="single" w:sz="4" w:space="0" w:color="auto"/>
            </w:tcBorders>
            <w:shd w:val="clear" w:color="auto" w:fill="auto"/>
            <w:noWrap/>
            <w:vAlign w:val="bottom"/>
            <w:hideMark/>
          </w:tcPr>
          <w:p w14:paraId="41B73F45"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2E0313C2"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4719BD36"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r>
      <w:tr w:rsidR="00BC5D28" w:rsidRPr="00BC5D28" w14:paraId="5EECC9A2" w14:textId="77777777" w:rsidTr="00BC5D28">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65693EB9"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840" w:type="dxa"/>
            <w:tcBorders>
              <w:top w:val="nil"/>
              <w:left w:val="nil"/>
              <w:bottom w:val="single" w:sz="4" w:space="0" w:color="auto"/>
              <w:right w:val="single" w:sz="4" w:space="0" w:color="auto"/>
            </w:tcBorders>
            <w:shd w:val="clear" w:color="auto" w:fill="auto"/>
            <w:noWrap/>
            <w:vAlign w:val="bottom"/>
            <w:hideMark/>
          </w:tcPr>
          <w:p w14:paraId="1198385F"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960" w:type="dxa"/>
            <w:tcBorders>
              <w:top w:val="nil"/>
              <w:left w:val="nil"/>
              <w:bottom w:val="single" w:sz="4" w:space="0" w:color="auto"/>
              <w:right w:val="single" w:sz="4" w:space="0" w:color="auto"/>
            </w:tcBorders>
            <w:shd w:val="clear" w:color="auto" w:fill="auto"/>
            <w:noWrap/>
            <w:vAlign w:val="bottom"/>
            <w:hideMark/>
          </w:tcPr>
          <w:p w14:paraId="17B73CFA"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2060" w:type="dxa"/>
            <w:tcBorders>
              <w:top w:val="nil"/>
              <w:left w:val="nil"/>
              <w:bottom w:val="single" w:sz="4" w:space="0" w:color="auto"/>
              <w:right w:val="single" w:sz="4" w:space="0" w:color="auto"/>
            </w:tcBorders>
            <w:shd w:val="clear" w:color="auto" w:fill="auto"/>
            <w:noWrap/>
            <w:vAlign w:val="bottom"/>
            <w:hideMark/>
          </w:tcPr>
          <w:p w14:paraId="6BAAF997"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14:paraId="19360D98"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580" w:type="dxa"/>
            <w:tcBorders>
              <w:top w:val="nil"/>
              <w:left w:val="nil"/>
              <w:bottom w:val="single" w:sz="4" w:space="0" w:color="auto"/>
              <w:right w:val="single" w:sz="4" w:space="0" w:color="auto"/>
            </w:tcBorders>
            <w:shd w:val="clear" w:color="auto" w:fill="auto"/>
            <w:noWrap/>
            <w:vAlign w:val="bottom"/>
            <w:hideMark/>
          </w:tcPr>
          <w:p w14:paraId="49B43DE2"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22B6F3C0"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340" w:type="dxa"/>
            <w:tcBorders>
              <w:top w:val="nil"/>
              <w:left w:val="nil"/>
              <w:bottom w:val="single" w:sz="4" w:space="0" w:color="auto"/>
              <w:right w:val="single" w:sz="4" w:space="0" w:color="auto"/>
            </w:tcBorders>
            <w:shd w:val="clear" w:color="auto" w:fill="auto"/>
            <w:noWrap/>
            <w:vAlign w:val="bottom"/>
            <w:hideMark/>
          </w:tcPr>
          <w:p w14:paraId="5FB1CEC3"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340" w:type="dxa"/>
            <w:tcBorders>
              <w:top w:val="nil"/>
              <w:left w:val="nil"/>
              <w:bottom w:val="single" w:sz="4" w:space="0" w:color="auto"/>
              <w:right w:val="single" w:sz="4" w:space="0" w:color="auto"/>
            </w:tcBorders>
            <w:shd w:val="clear" w:color="auto" w:fill="auto"/>
            <w:noWrap/>
            <w:vAlign w:val="bottom"/>
            <w:hideMark/>
          </w:tcPr>
          <w:p w14:paraId="4355E9A7"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51F18B33"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3A761412"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r>
      <w:tr w:rsidR="00BC5D28" w:rsidRPr="00BC5D28" w14:paraId="73265439" w14:textId="77777777" w:rsidTr="00BC5D28">
        <w:trPr>
          <w:trHeight w:val="27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3D00368D"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840" w:type="dxa"/>
            <w:tcBorders>
              <w:top w:val="nil"/>
              <w:left w:val="nil"/>
              <w:bottom w:val="single" w:sz="4" w:space="0" w:color="auto"/>
              <w:right w:val="single" w:sz="4" w:space="0" w:color="auto"/>
            </w:tcBorders>
            <w:shd w:val="clear" w:color="auto" w:fill="auto"/>
            <w:noWrap/>
            <w:vAlign w:val="bottom"/>
            <w:hideMark/>
          </w:tcPr>
          <w:p w14:paraId="4C398BE0"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960" w:type="dxa"/>
            <w:tcBorders>
              <w:top w:val="nil"/>
              <w:left w:val="nil"/>
              <w:bottom w:val="single" w:sz="4" w:space="0" w:color="auto"/>
              <w:right w:val="single" w:sz="4" w:space="0" w:color="auto"/>
            </w:tcBorders>
            <w:shd w:val="clear" w:color="auto" w:fill="auto"/>
            <w:noWrap/>
            <w:vAlign w:val="bottom"/>
            <w:hideMark/>
          </w:tcPr>
          <w:p w14:paraId="56B7E33F"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2060" w:type="dxa"/>
            <w:tcBorders>
              <w:top w:val="nil"/>
              <w:left w:val="nil"/>
              <w:bottom w:val="single" w:sz="4" w:space="0" w:color="auto"/>
              <w:right w:val="single" w:sz="4" w:space="0" w:color="auto"/>
            </w:tcBorders>
            <w:shd w:val="clear" w:color="auto" w:fill="auto"/>
            <w:noWrap/>
            <w:vAlign w:val="bottom"/>
            <w:hideMark/>
          </w:tcPr>
          <w:p w14:paraId="6795BDAD"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14:paraId="769A9539"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580" w:type="dxa"/>
            <w:tcBorders>
              <w:top w:val="nil"/>
              <w:left w:val="nil"/>
              <w:bottom w:val="single" w:sz="4" w:space="0" w:color="auto"/>
              <w:right w:val="single" w:sz="4" w:space="0" w:color="auto"/>
            </w:tcBorders>
            <w:shd w:val="clear" w:color="auto" w:fill="auto"/>
            <w:noWrap/>
            <w:vAlign w:val="bottom"/>
            <w:hideMark/>
          </w:tcPr>
          <w:p w14:paraId="235BA3D2"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0DA8695D"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340" w:type="dxa"/>
            <w:tcBorders>
              <w:top w:val="nil"/>
              <w:left w:val="nil"/>
              <w:bottom w:val="single" w:sz="4" w:space="0" w:color="auto"/>
              <w:right w:val="single" w:sz="4" w:space="0" w:color="auto"/>
            </w:tcBorders>
            <w:shd w:val="clear" w:color="auto" w:fill="auto"/>
            <w:noWrap/>
            <w:vAlign w:val="bottom"/>
            <w:hideMark/>
          </w:tcPr>
          <w:p w14:paraId="10DEBF7F"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340" w:type="dxa"/>
            <w:tcBorders>
              <w:top w:val="nil"/>
              <w:left w:val="nil"/>
              <w:bottom w:val="single" w:sz="4" w:space="0" w:color="auto"/>
              <w:right w:val="single" w:sz="4" w:space="0" w:color="auto"/>
            </w:tcBorders>
            <w:shd w:val="clear" w:color="auto" w:fill="auto"/>
            <w:noWrap/>
            <w:vAlign w:val="bottom"/>
            <w:hideMark/>
          </w:tcPr>
          <w:p w14:paraId="4C653324"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6167DB45"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6853D52F"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r>
      <w:tr w:rsidR="00BC5D28" w:rsidRPr="00BC5D28" w14:paraId="67852566" w14:textId="77777777" w:rsidTr="00BC5D28">
        <w:trPr>
          <w:trHeight w:val="255"/>
        </w:trPr>
        <w:tc>
          <w:tcPr>
            <w:tcW w:w="460" w:type="dxa"/>
            <w:tcBorders>
              <w:top w:val="nil"/>
              <w:left w:val="nil"/>
              <w:bottom w:val="nil"/>
              <w:right w:val="nil"/>
            </w:tcBorders>
            <w:shd w:val="clear" w:color="auto" w:fill="auto"/>
            <w:noWrap/>
            <w:vAlign w:val="bottom"/>
            <w:hideMark/>
          </w:tcPr>
          <w:p w14:paraId="2079FAFB" w14:textId="77777777" w:rsidR="00BC5D28" w:rsidRPr="00BC5D28" w:rsidRDefault="00BC5D28" w:rsidP="00BC5D28">
            <w:pPr>
              <w:spacing w:after="0" w:line="240" w:lineRule="auto"/>
              <w:rPr>
                <w:rFonts w:ascii="Times New Roman" w:eastAsia="Times New Roman" w:hAnsi="Times New Roman" w:cs="Times New Roman"/>
                <w:sz w:val="20"/>
                <w:szCs w:val="20"/>
              </w:rPr>
            </w:pPr>
          </w:p>
        </w:tc>
        <w:tc>
          <w:tcPr>
            <w:tcW w:w="1840" w:type="dxa"/>
            <w:tcBorders>
              <w:top w:val="nil"/>
              <w:left w:val="nil"/>
              <w:bottom w:val="nil"/>
              <w:right w:val="nil"/>
            </w:tcBorders>
            <w:shd w:val="clear" w:color="auto" w:fill="auto"/>
            <w:noWrap/>
            <w:vAlign w:val="bottom"/>
            <w:hideMark/>
          </w:tcPr>
          <w:p w14:paraId="029E34CC" w14:textId="77777777" w:rsidR="00BC5D28" w:rsidRPr="00BC5D28" w:rsidRDefault="00BC5D28" w:rsidP="00BC5D28">
            <w:pPr>
              <w:spacing w:after="0" w:line="240" w:lineRule="auto"/>
              <w:rPr>
                <w:rFonts w:ascii="Times New Roman" w:eastAsia="Times New Roman" w:hAnsi="Times New Roman" w:cs="Times New Roman"/>
                <w:sz w:val="20"/>
                <w:szCs w:val="20"/>
              </w:rPr>
            </w:pPr>
          </w:p>
        </w:tc>
        <w:tc>
          <w:tcPr>
            <w:tcW w:w="1960" w:type="dxa"/>
            <w:tcBorders>
              <w:top w:val="nil"/>
              <w:left w:val="nil"/>
              <w:bottom w:val="nil"/>
              <w:right w:val="nil"/>
            </w:tcBorders>
            <w:shd w:val="clear" w:color="auto" w:fill="auto"/>
            <w:noWrap/>
            <w:vAlign w:val="bottom"/>
            <w:hideMark/>
          </w:tcPr>
          <w:p w14:paraId="0A5C1FC6" w14:textId="77777777" w:rsidR="00BC5D28" w:rsidRPr="00BC5D28" w:rsidRDefault="00BC5D28" w:rsidP="00BC5D28">
            <w:pPr>
              <w:spacing w:after="0" w:line="240" w:lineRule="auto"/>
              <w:rPr>
                <w:rFonts w:ascii="Times New Roman" w:eastAsia="Times New Roman" w:hAnsi="Times New Roman" w:cs="Times New Roman"/>
                <w:sz w:val="20"/>
                <w:szCs w:val="20"/>
              </w:rPr>
            </w:pPr>
          </w:p>
        </w:tc>
        <w:tc>
          <w:tcPr>
            <w:tcW w:w="2060" w:type="dxa"/>
            <w:tcBorders>
              <w:top w:val="nil"/>
              <w:left w:val="nil"/>
              <w:bottom w:val="nil"/>
              <w:right w:val="nil"/>
            </w:tcBorders>
            <w:shd w:val="clear" w:color="auto" w:fill="auto"/>
            <w:noWrap/>
            <w:vAlign w:val="bottom"/>
            <w:hideMark/>
          </w:tcPr>
          <w:p w14:paraId="0B3BA21D" w14:textId="77777777" w:rsidR="00BC5D28" w:rsidRPr="00BC5D28" w:rsidRDefault="00BC5D28" w:rsidP="00BC5D28">
            <w:pPr>
              <w:spacing w:after="0" w:line="240" w:lineRule="auto"/>
              <w:jc w:val="right"/>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14:paraId="09C6D8F8" w14:textId="77777777" w:rsidR="00BC5D28" w:rsidRPr="00BC5D28" w:rsidRDefault="00BC5D28" w:rsidP="00BC5D28">
            <w:pPr>
              <w:spacing w:after="0" w:line="240" w:lineRule="auto"/>
              <w:jc w:val="right"/>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TOTALS</w:t>
            </w:r>
          </w:p>
        </w:tc>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2C7E4D48"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580" w:type="dxa"/>
            <w:tcBorders>
              <w:top w:val="nil"/>
              <w:left w:val="nil"/>
              <w:bottom w:val="nil"/>
              <w:right w:val="nil"/>
            </w:tcBorders>
            <w:shd w:val="clear" w:color="auto" w:fill="auto"/>
            <w:noWrap/>
            <w:vAlign w:val="bottom"/>
            <w:hideMark/>
          </w:tcPr>
          <w:p w14:paraId="04679606" w14:textId="77777777" w:rsidR="00BC5D28" w:rsidRPr="00BC5D28" w:rsidRDefault="00BC5D28" w:rsidP="00BC5D28">
            <w:pPr>
              <w:spacing w:after="0" w:line="240" w:lineRule="auto"/>
              <w:rPr>
                <w:rFonts w:ascii="Times New Roman" w:eastAsia="Times New Roman" w:hAnsi="Times New Roman" w:cs="Times New Roman"/>
                <w:sz w:val="20"/>
                <w:szCs w:val="20"/>
              </w:rPr>
            </w:pP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14F3045D"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1340" w:type="dxa"/>
            <w:tcBorders>
              <w:top w:val="nil"/>
              <w:left w:val="nil"/>
              <w:bottom w:val="single" w:sz="4" w:space="0" w:color="auto"/>
              <w:right w:val="single" w:sz="4" w:space="0" w:color="auto"/>
            </w:tcBorders>
            <w:shd w:val="clear" w:color="auto" w:fill="auto"/>
            <w:noWrap/>
            <w:vAlign w:val="bottom"/>
            <w:hideMark/>
          </w:tcPr>
          <w:p w14:paraId="49FB2B01" w14:textId="77777777" w:rsidR="00BC5D28" w:rsidRPr="00BC5D28" w:rsidRDefault="00BC5D28" w:rsidP="00BC5D28">
            <w:pPr>
              <w:spacing w:after="0" w:line="240" w:lineRule="auto"/>
              <w:rPr>
                <w:rFonts w:ascii="Times New Roman" w:eastAsia="Times New Roman" w:hAnsi="Times New Roman" w:cs="Times New Roman"/>
                <w:sz w:val="20"/>
                <w:szCs w:val="20"/>
              </w:rPr>
            </w:pPr>
            <w:r w:rsidRPr="00BC5D28">
              <w:rPr>
                <w:rFonts w:ascii="Times New Roman" w:eastAsia="Times New Roman" w:hAnsi="Times New Roman" w:cs="Times New Roman"/>
                <w:sz w:val="20"/>
                <w:szCs w:val="20"/>
              </w:rPr>
              <w:t> </w:t>
            </w:r>
          </w:p>
        </w:tc>
        <w:tc>
          <w:tcPr>
            <w:tcW w:w="580" w:type="dxa"/>
            <w:tcBorders>
              <w:top w:val="nil"/>
              <w:left w:val="nil"/>
              <w:bottom w:val="nil"/>
              <w:right w:val="nil"/>
            </w:tcBorders>
            <w:shd w:val="clear" w:color="auto" w:fill="auto"/>
            <w:noWrap/>
            <w:vAlign w:val="bottom"/>
            <w:hideMark/>
          </w:tcPr>
          <w:p w14:paraId="43ADA4EF" w14:textId="77777777" w:rsidR="00BC5D28" w:rsidRPr="00BC5D28" w:rsidRDefault="00BC5D28" w:rsidP="00BC5D28">
            <w:pPr>
              <w:spacing w:after="0" w:line="240" w:lineRule="auto"/>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bottom"/>
            <w:hideMark/>
          </w:tcPr>
          <w:p w14:paraId="779D45A1" w14:textId="77777777" w:rsidR="00BC5D28" w:rsidRPr="00BC5D28" w:rsidRDefault="00BC5D28" w:rsidP="00BC5D28">
            <w:pPr>
              <w:spacing w:after="0" w:line="240" w:lineRule="auto"/>
              <w:rPr>
                <w:rFonts w:ascii="Times New Roman" w:eastAsia="Times New Roman" w:hAnsi="Times New Roman" w:cs="Times New Roman"/>
                <w:sz w:val="20"/>
                <w:szCs w:val="20"/>
              </w:rPr>
            </w:pPr>
          </w:p>
        </w:tc>
      </w:tr>
      <w:tr w:rsidR="00BC5D28" w:rsidRPr="00BC5D28" w14:paraId="365777C3" w14:textId="77777777" w:rsidTr="00BC5D28">
        <w:trPr>
          <w:trHeight w:val="255"/>
        </w:trPr>
        <w:tc>
          <w:tcPr>
            <w:tcW w:w="460" w:type="dxa"/>
            <w:tcBorders>
              <w:top w:val="nil"/>
              <w:left w:val="nil"/>
              <w:bottom w:val="nil"/>
              <w:right w:val="nil"/>
            </w:tcBorders>
            <w:shd w:val="clear" w:color="auto" w:fill="auto"/>
            <w:noWrap/>
            <w:vAlign w:val="bottom"/>
            <w:hideMark/>
          </w:tcPr>
          <w:p w14:paraId="79F8BA41" w14:textId="77777777" w:rsidR="00BC5D28" w:rsidRPr="00BC5D28" w:rsidRDefault="00BC5D28" w:rsidP="00BC5D28">
            <w:pPr>
              <w:spacing w:after="0" w:line="240" w:lineRule="auto"/>
              <w:rPr>
                <w:rFonts w:ascii="Times New Roman" w:eastAsia="Times New Roman" w:hAnsi="Times New Roman" w:cs="Times New Roman"/>
                <w:sz w:val="20"/>
                <w:szCs w:val="20"/>
              </w:rPr>
            </w:pPr>
          </w:p>
        </w:tc>
        <w:tc>
          <w:tcPr>
            <w:tcW w:w="1840" w:type="dxa"/>
            <w:tcBorders>
              <w:top w:val="nil"/>
              <w:left w:val="nil"/>
              <w:bottom w:val="nil"/>
              <w:right w:val="nil"/>
            </w:tcBorders>
            <w:shd w:val="clear" w:color="auto" w:fill="auto"/>
            <w:noWrap/>
            <w:vAlign w:val="bottom"/>
            <w:hideMark/>
          </w:tcPr>
          <w:p w14:paraId="560E47A6" w14:textId="77777777" w:rsidR="00BC5D28" w:rsidRPr="00BC5D28" w:rsidRDefault="00BC5D28" w:rsidP="00BC5D28">
            <w:pPr>
              <w:spacing w:after="0" w:line="240" w:lineRule="auto"/>
              <w:rPr>
                <w:rFonts w:ascii="Times New Roman" w:eastAsia="Times New Roman" w:hAnsi="Times New Roman" w:cs="Times New Roman"/>
                <w:sz w:val="20"/>
                <w:szCs w:val="20"/>
              </w:rPr>
            </w:pPr>
          </w:p>
        </w:tc>
        <w:tc>
          <w:tcPr>
            <w:tcW w:w="1960" w:type="dxa"/>
            <w:tcBorders>
              <w:top w:val="nil"/>
              <w:left w:val="nil"/>
              <w:bottom w:val="nil"/>
              <w:right w:val="nil"/>
            </w:tcBorders>
            <w:shd w:val="clear" w:color="auto" w:fill="auto"/>
            <w:noWrap/>
            <w:vAlign w:val="bottom"/>
            <w:hideMark/>
          </w:tcPr>
          <w:p w14:paraId="7CDF84D7" w14:textId="77777777" w:rsidR="00BC5D28" w:rsidRPr="00BC5D28" w:rsidRDefault="00BC5D28" w:rsidP="00BC5D28">
            <w:pPr>
              <w:spacing w:after="0" w:line="240" w:lineRule="auto"/>
              <w:rPr>
                <w:rFonts w:ascii="Times New Roman" w:eastAsia="Times New Roman" w:hAnsi="Times New Roman" w:cs="Times New Roman"/>
                <w:sz w:val="20"/>
                <w:szCs w:val="20"/>
              </w:rPr>
            </w:pPr>
          </w:p>
        </w:tc>
        <w:tc>
          <w:tcPr>
            <w:tcW w:w="2060" w:type="dxa"/>
            <w:tcBorders>
              <w:top w:val="nil"/>
              <w:left w:val="nil"/>
              <w:bottom w:val="nil"/>
              <w:right w:val="nil"/>
            </w:tcBorders>
            <w:shd w:val="clear" w:color="auto" w:fill="auto"/>
            <w:noWrap/>
            <w:vAlign w:val="bottom"/>
            <w:hideMark/>
          </w:tcPr>
          <w:p w14:paraId="25F82EA2" w14:textId="77777777" w:rsidR="00BC5D28" w:rsidRPr="00BC5D28" w:rsidRDefault="00BC5D28" w:rsidP="00BC5D28">
            <w:pPr>
              <w:spacing w:after="0" w:line="240" w:lineRule="auto"/>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14:paraId="3D21C083" w14:textId="77777777" w:rsidR="00BC5D28" w:rsidRPr="00BC5D28" w:rsidRDefault="00BC5D28" w:rsidP="00BC5D28">
            <w:pPr>
              <w:spacing w:after="0" w:line="240" w:lineRule="auto"/>
              <w:rPr>
                <w:rFonts w:ascii="Times New Roman" w:eastAsia="Times New Roman" w:hAnsi="Times New Roman" w:cs="Times New Roman"/>
                <w:sz w:val="20"/>
                <w:szCs w:val="20"/>
              </w:rPr>
            </w:pPr>
          </w:p>
        </w:tc>
        <w:tc>
          <w:tcPr>
            <w:tcW w:w="1580" w:type="dxa"/>
            <w:tcBorders>
              <w:top w:val="nil"/>
              <w:left w:val="nil"/>
              <w:bottom w:val="nil"/>
              <w:right w:val="nil"/>
            </w:tcBorders>
            <w:shd w:val="clear" w:color="auto" w:fill="auto"/>
            <w:noWrap/>
            <w:vAlign w:val="bottom"/>
            <w:hideMark/>
          </w:tcPr>
          <w:p w14:paraId="52E33C41" w14:textId="77777777" w:rsidR="00BC5D28" w:rsidRPr="00BC5D28" w:rsidRDefault="00BC5D28" w:rsidP="00BC5D28">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728B5B35" w14:textId="77777777" w:rsidR="00BC5D28" w:rsidRPr="00BC5D28" w:rsidRDefault="00BC5D28" w:rsidP="00BC5D28">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14:paraId="6736F909" w14:textId="77777777" w:rsidR="00BC5D28" w:rsidRPr="00BC5D28" w:rsidRDefault="00BC5D28" w:rsidP="00BC5D28">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14:paraId="42FCC6FB" w14:textId="77777777" w:rsidR="00BC5D28" w:rsidRPr="00BC5D28" w:rsidRDefault="00BC5D28" w:rsidP="00BC5D28">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766A568F" w14:textId="77777777" w:rsidR="00BC5D28" w:rsidRPr="00BC5D28" w:rsidRDefault="00BC5D28" w:rsidP="00BC5D28">
            <w:pPr>
              <w:spacing w:after="0" w:line="240" w:lineRule="auto"/>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bottom"/>
            <w:hideMark/>
          </w:tcPr>
          <w:p w14:paraId="6887A1CF" w14:textId="77777777" w:rsidR="00BC5D28" w:rsidRPr="00BC5D28" w:rsidRDefault="00BC5D28" w:rsidP="00BC5D28">
            <w:pPr>
              <w:spacing w:after="0" w:line="240" w:lineRule="auto"/>
              <w:rPr>
                <w:rFonts w:ascii="Times New Roman" w:eastAsia="Times New Roman" w:hAnsi="Times New Roman" w:cs="Times New Roman"/>
                <w:sz w:val="20"/>
                <w:szCs w:val="20"/>
              </w:rPr>
            </w:pPr>
          </w:p>
        </w:tc>
      </w:tr>
      <w:tr w:rsidR="00BC5D28" w:rsidRPr="00BC5D28" w14:paraId="1F07BD76" w14:textId="77777777" w:rsidTr="00BC5D28">
        <w:trPr>
          <w:trHeight w:val="300"/>
        </w:trPr>
        <w:tc>
          <w:tcPr>
            <w:tcW w:w="6320" w:type="dxa"/>
            <w:gridSpan w:val="4"/>
            <w:tcBorders>
              <w:top w:val="nil"/>
              <w:left w:val="nil"/>
              <w:bottom w:val="nil"/>
              <w:right w:val="nil"/>
            </w:tcBorders>
            <w:shd w:val="clear" w:color="auto" w:fill="auto"/>
            <w:noWrap/>
            <w:vAlign w:val="bottom"/>
            <w:hideMark/>
          </w:tcPr>
          <w:p w14:paraId="549A4D74" w14:textId="77777777" w:rsidR="00BC5D28" w:rsidRPr="00BC5D28" w:rsidRDefault="00BC5D28" w:rsidP="00BC5D28">
            <w:pPr>
              <w:spacing w:after="0" w:line="240" w:lineRule="auto"/>
              <w:rPr>
                <w:rFonts w:ascii="Times New Roman" w:eastAsia="Times New Roman" w:hAnsi="Times New Roman" w:cs="Times New Roman"/>
              </w:rPr>
            </w:pPr>
            <w:r w:rsidRPr="00BC5D28">
              <w:rPr>
                <w:rFonts w:ascii="Times New Roman" w:eastAsia="Times New Roman" w:hAnsi="Times New Roman" w:cs="Times New Roman"/>
              </w:rPr>
              <w:t>Supporting documents for this SOE retained at:(insert location)</w:t>
            </w:r>
          </w:p>
        </w:tc>
        <w:tc>
          <w:tcPr>
            <w:tcW w:w="1360" w:type="dxa"/>
            <w:tcBorders>
              <w:top w:val="nil"/>
              <w:left w:val="nil"/>
              <w:bottom w:val="nil"/>
              <w:right w:val="nil"/>
            </w:tcBorders>
            <w:shd w:val="clear" w:color="auto" w:fill="auto"/>
            <w:noWrap/>
            <w:vAlign w:val="bottom"/>
            <w:hideMark/>
          </w:tcPr>
          <w:p w14:paraId="3E9A3E45" w14:textId="77777777" w:rsidR="00BC5D28" w:rsidRPr="00BC5D28" w:rsidRDefault="00BC5D28" w:rsidP="00BC5D28">
            <w:pPr>
              <w:spacing w:after="0" w:line="240" w:lineRule="auto"/>
              <w:rPr>
                <w:rFonts w:ascii="Arial" w:eastAsia="Times New Roman" w:hAnsi="Arial" w:cs="Arial"/>
              </w:rPr>
            </w:pPr>
          </w:p>
        </w:tc>
        <w:tc>
          <w:tcPr>
            <w:tcW w:w="1580" w:type="dxa"/>
            <w:tcBorders>
              <w:top w:val="nil"/>
              <w:left w:val="nil"/>
              <w:bottom w:val="nil"/>
              <w:right w:val="nil"/>
            </w:tcBorders>
            <w:shd w:val="clear" w:color="auto" w:fill="auto"/>
            <w:noWrap/>
            <w:vAlign w:val="bottom"/>
            <w:hideMark/>
          </w:tcPr>
          <w:p w14:paraId="3E53C2D2" w14:textId="77777777" w:rsidR="00BC5D28" w:rsidRPr="00BC5D28" w:rsidRDefault="00BC5D28" w:rsidP="00BC5D28">
            <w:pPr>
              <w:spacing w:after="0" w:line="240" w:lineRule="auto"/>
              <w:rPr>
                <w:rFonts w:ascii="Arial" w:eastAsia="Times New Roman" w:hAnsi="Arial" w:cs="Arial"/>
              </w:rPr>
            </w:pPr>
          </w:p>
        </w:tc>
        <w:tc>
          <w:tcPr>
            <w:tcW w:w="580" w:type="dxa"/>
            <w:tcBorders>
              <w:top w:val="nil"/>
              <w:left w:val="nil"/>
              <w:bottom w:val="nil"/>
              <w:right w:val="nil"/>
            </w:tcBorders>
            <w:shd w:val="clear" w:color="auto" w:fill="auto"/>
            <w:noWrap/>
            <w:vAlign w:val="bottom"/>
            <w:hideMark/>
          </w:tcPr>
          <w:p w14:paraId="2E65BF64" w14:textId="77777777" w:rsidR="00BC5D28" w:rsidRPr="00BC5D28" w:rsidRDefault="00BC5D28" w:rsidP="00BC5D28">
            <w:pPr>
              <w:spacing w:after="0" w:line="240" w:lineRule="auto"/>
              <w:rPr>
                <w:rFonts w:ascii="Arial" w:eastAsia="Times New Roman" w:hAnsi="Arial" w:cs="Arial"/>
                <w:sz w:val="20"/>
                <w:szCs w:val="20"/>
              </w:rPr>
            </w:pPr>
          </w:p>
        </w:tc>
        <w:tc>
          <w:tcPr>
            <w:tcW w:w="1340" w:type="dxa"/>
            <w:tcBorders>
              <w:top w:val="nil"/>
              <w:left w:val="nil"/>
              <w:bottom w:val="nil"/>
              <w:right w:val="nil"/>
            </w:tcBorders>
            <w:shd w:val="clear" w:color="auto" w:fill="auto"/>
            <w:noWrap/>
            <w:vAlign w:val="bottom"/>
            <w:hideMark/>
          </w:tcPr>
          <w:p w14:paraId="106C35A6" w14:textId="77777777" w:rsidR="00BC5D28" w:rsidRPr="00BC5D28" w:rsidRDefault="00BC5D28" w:rsidP="00BC5D28">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14:paraId="2252DE60" w14:textId="77777777" w:rsidR="00BC5D28" w:rsidRPr="00BC5D28" w:rsidRDefault="00BC5D28" w:rsidP="00BC5D28">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6029BDC6" w14:textId="77777777" w:rsidR="00BC5D28" w:rsidRPr="00BC5D28" w:rsidRDefault="00BC5D28" w:rsidP="00BC5D28">
            <w:pPr>
              <w:spacing w:after="0" w:line="240" w:lineRule="auto"/>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bottom"/>
            <w:hideMark/>
          </w:tcPr>
          <w:p w14:paraId="3C6237E9" w14:textId="77777777" w:rsidR="00BC5D28" w:rsidRPr="00BC5D28" w:rsidRDefault="00BC5D28" w:rsidP="00BC5D28">
            <w:pPr>
              <w:spacing w:after="0" w:line="240" w:lineRule="auto"/>
              <w:rPr>
                <w:rFonts w:ascii="Times New Roman" w:eastAsia="Times New Roman" w:hAnsi="Times New Roman" w:cs="Times New Roman"/>
                <w:sz w:val="20"/>
                <w:szCs w:val="20"/>
              </w:rPr>
            </w:pPr>
          </w:p>
        </w:tc>
      </w:tr>
    </w:tbl>
    <w:p w14:paraId="06FC2D37" w14:textId="77777777" w:rsidR="00BC5D28" w:rsidRDefault="00BC5D28" w:rsidP="00FA03BA">
      <w:pPr>
        <w:suppressAutoHyphens/>
        <w:spacing w:after="0" w:line="240" w:lineRule="auto"/>
        <w:rPr>
          <w:rFonts w:ascii="Garamond" w:hAnsi="Garamond" w:cs="Times New Roman"/>
          <w:b/>
          <w:sz w:val="23"/>
          <w:szCs w:val="23"/>
        </w:rPr>
        <w:sectPr w:rsidR="00BC5D28" w:rsidSect="00FA03BA">
          <w:pgSz w:w="15840" w:h="12240" w:orient="landscape"/>
          <w:pgMar w:top="720" w:right="720" w:bottom="720" w:left="720" w:header="720" w:footer="720" w:gutter="0"/>
          <w:cols w:space="720"/>
          <w:docGrid w:linePitch="360"/>
        </w:sectPr>
      </w:pPr>
    </w:p>
    <w:p w14:paraId="135F4630" w14:textId="77777777" w:rsidR="00C41A35" w:rsidRPr="00C41A35" w:rsidRDefault="00C41A35" w:rsidP="00C41A35">
      <w:pPr>
        <w:pStyle w:val="EndnoteText"/>
        <w:jc w:val="right"/>
        <w:rPr>
          <w:rFonts w:ascii="Garamond" w:hAnsi="Garamond"/>
          <w:b/>
          <w:sz w:val="23"/>
          <w:szCs w:val="23"/>
        </w:rPr>
      </w:pPr>
      <w:r w:rsidRPr="00C41A35">
        <w:rPr>
          <w:rFonts w:ascii="Garamond" w:hAnsi="Garamond"/>
          <w:b/>
          <w:sz w:val="23"/>
          <w:szCs w:val="23"/>
        </w:rPr>
        <w:lastRenderedPageBreak/>
        <w:t>Attachment [5]</w:t>
      </w:r>
    </w:p>
    <w:tbl>
      <w:tblPr>
        <w:tblStyle w:val="TableGrid"/>
        <w:tblW w:w="10800" w:type="dxa"/>
        <w:jc w:val="center"/>
        <w:tblLook w:val="01E0" w:firstRow="1" w:lastRow="1" w:firstColumn="1" w:lastColumn="1" w:noHBand="0" w:noVBand="0"/>
      </w:tblPr>
      <w:tblGrid>
        <w:gridCol w:w="1260"/>
        <w:gridCol w:w="1800"/>
        <w:gridCol w:w="1080"/>
        <w:gridCol w:w="1800"/>
        <w:gridCol w:w="1260"/>
        <w:gridCol w:w="1800"/>
        <w:gridCol w:w="1800"/>
      </w:tblGrid>
      <w:tr w:rsidR="00C41A35" w:rsidRPr="00C41A35" w14:paraId="47A63C54" w14:textId="77777777" w:rsidTr="007A3BEF">
        <w:trPr>
          <w:jc w:val="center"/>
        </w:trPr>
        <w:tc>
          <w:tcPr>
            <w:tcW w:w="10800" w:type="dxa"/>
            <w:gridSpan w:val="7"/>
            <w:tcBorders>
              <w:top w:val="nil"/>
              <w:left w:val="nil"/>
              <w:bottom w:val="single" w:sz="4" w:space="0" w:color="auto"/>
              <w:right w:val="nil"/>
            </w:tcBorders>
          </w:tcPr>
          <w:p w14:paraId="4914638C" w14:textId="77777777" w:rsidR="00C41A35" w:rsidRPr="00C41A35" w:rsidRDefault="00C41A35" w:rsidP="00C41A35">
            <w:pPr>
              <w:pStyle w:val="EndnoteText"/>
              <w:jc w:val="center"/>
              <w:rPr>
                <w:rFonts w:ascii="Garamond" w:hAnsi="Garamond"/>
                <w:b/>
                <w:sz w:val="23"/>
                <w:szCs w:val="23"/>
                <w:u w:val="single"/>
              </w:rPr>
            </w:pPr>
            <w:r w:rsidRPr="00C41A35">
              <w:rPr>
                <w:rFonts w:ascii="Garamond" w:hAnsi="Garamond"/>
                <w:b/>
                <w:sz w:val="23"/>
                <w:szCs w:val="23"/>
                <w:u w:val="single"/>
              </w:rPr>
              <w:t>Payments Made during Reporting Period</w:t>
            </w:r>
          </w:p>
          <w:p w14:paraId="2E3BCFF9" w14:textId="77777777" w:rsidR="00C41A35" w:rsidRPr="00C41A35" w:rsidRDefault="00C41A35" w:rsidP="00C41A35">
            <w:pPr>
              <w:pStyle w:val="EndnoteText"/>
              <w:jc w:val="center"/>
              <w:rPr>
                <w:rFonts w:ascii="Garamond" w:hAnsi="Garamond"/>
                <w:b/>
                <w:sz w:val="23"/>
                <w:szCs w:val="23"/>
              </w:rPr>
            </w:pPr>
            <w:r w:rsidRPr="00C41A35">
              <w:rPr>
                <w:rFonts w:ascii="Garamond" w:hAnsi="Garamond"/>
                <w:b/>
                <w:sz w:val="23"/>
                <w:szCs w:val="23"/>
                <w:u w:val="single"/>
              </w:rPr>
              <w:t>Against Contracts Subject to the World Bank’s Prior Review</w:t>
            </w:r>
          </w:p>
        </w:tc>
      </w:tr>
      <w:tr w:rsidR="00C41A35" w:rsidRPr="00C41A35" w14:paraId="52B92FE4" w14:textId="77777777" w:rsidTr="007A3BEF">
        <w:trPr>
          <w:jc w:val="center"/>
        </w:trPr>
        <w:tc>
          <w:tcPr>
            <w:tcW w:w="1260" w:type="dxa"/>
            <w:tcBorders>
              <w:top w:val="single" w:sz="4" w:space="0" w:color="auto"/>
            </w:tcBorders>
            <w:shd w:val="clear" w:color="auto" w:fill="C0C0C0"/>
            <w:vAlign w:val="bottom"/>
          </w:tcPr>
          <w:p w14:paraId="4F65372F" w14:textId="77777777" w:rsidR="00C41A35" w:rsidRPr="00C41A35" w:rsidRDefault="00C41A35" w:rsidP="00C41A35">
            <w:pPr>
              <w:pStyle w:val="EndnoteText"/>
              <w:spacing w:line="240" w:lineRule="auto"/>
              <w:jc w:val="center"/>
              <w:rPr>
                <w:rFonts w:ascii="Garamond" w:hAnsi="Garamond"/>
                <w:b/>
                <w:sz w:val="23"/>
                <w:szCs w:val="23"/>
              </w:rPr>
            </w:pPr>
            <w:r w:rsidRPr="00C41A35">
              <w:rPr>
                <w:rFonts w:ascii="Garamond" w:hAnsi="Garamond"/>
                <w:b/>
                <w:sz w:val="23"/>
                <w:szCs w:val="23"/>
              </w:rPr>
              <w:t>Contract</w:t>
            </w:r>
          </w:p>
          <w:p w14:paraId="7902E9A7" w14:textId="77777777" w:rsidR="00C41A35" w:rsidRPr="00C41A35" w:rsidRDefault="00C41A35" w:rsidP="00C41A35">
            <w:pPr>
              <w:pStyle w:val="EndnoteText"/>
              <w:spacing w:line="240" w:lineRule="auto"/>
              <w:jc w:val="center"/>
              <w:rPr>
                <w:rFonts w:ascii="Garamond" w:hAnsi="Garamond"/>
                <w:b/>
                <w:sz w:val="23"/>
                <w:szCs w:val="23"/>
              </w:rPr>
            </w:pPr>
            <w:r w:rsidRPr="00C41A35">
              <w:rPr>
                <w:rFonts w:ascii="Garamond" w:hAnsi="Garamond"/>
                <w:b/>
                <w:sz w:val="23"/>
                <w:szCs w:val="23"/>
              </w:rPr>
              <w:t>Number</w:t>
            </w:r>
          </w:p>
        </w:tc>
        <w:tc>
          <w:tcPr>
            <w:tcW w:w="1800" w:type="dxa"/>
            <w:tcBorders>
              <w:top w:val="single" w:sz="4" w:space="0" w:color="auto"/>
            </w:tcBorders>
            <w:shd w:val="clear" w:color="auto" w:fill="C0C0C0"/>
            <w:vAlign w:val="bottom"/>
          </w:tcPr>
          <w:p w14:paraId="7FCA94DD" w14:textId="77777777" w:rsidR="00C41A35" w:rsidRPr="00C41A35" w:rsidRDefault="00C41A35" w:rsidP="00C41A35">
            <w:pPr>
              <w:pStyle w:val="EndnoteText"/>
              <w:spacing w:line="240" w:lineRule="auto"/>
              <w:jc w:val="center"/>
              <w:rPr>
                <w:rFonts w:ascii="Garamond" w:hAnsi="Garamond"/>
                <w:b/>
                <w:sz w:val="23"/>
                <w:szCs w:val="23"/>
              </w:rPr>
            </w:pPr>
            <w:r w:rsidRPr="00C41A35">
              <w:rPr>
                <w:rFonts w:ascii="Garamond" w:hAnsi="Garamond"/>
                <w:b/>
                <w:sz w:val="23"/>
                <w:szCs w:val="23"/>
              </w:rPr>
              <w:t>Supplier</w:t>
            </w:r>
          </w:p>
        </w:tc>
        <w:tc>
          <w:tcPr>
            <w:tcW w:w="1080" w:type="dxa"/>
            <w:tcBorders>
              <w:top w:val="single" w:sz="4" w:space="0" w:color="auto"/>
            </w:tcBorders>
            <w:shd w:val="clear" w:color="auto" w:fill="C0C0C0"/>
            <w:vAlign w:val="bottom"/>
          </w:tcPr>
          <w:p w14:paraId="19BDE364" w14:textId="77777777" w:rsidR="00C41A35" w:rsidRPr="00C41A35" w:rsidRDefault="00C41A35" w:rsidP="00C41A35">
            <w:pPr>
              <w:pStyle w:val="EndnoteText"/>
              <w:spacing w:line="240" w:lineRule="auto"/>
              <w:jc w:val="center"/>
              <w:rPr>
                <w:rFonts w:ascii="Garamond" w:hAnsi="Garamond"/>
                <w:b/>
                <w:sz w:val="23"/>
                <w:szCs w:val="23"/>
              </w:rPr>
            </w:pPr>
            <w:r w:rsidRPr="00C41A35">
              <w:rPr>
                <w:rFonts w:ascii="Garamond" w:hAnsi="Garamond"/>
                <w:b/>
                <w:sz w:val="23"/>
                <w:szCs w:val="23"/>
              </w:rPr>
              <w:t>Contract</w:t>
            </w:r>
          </w:p>
          <w:p w14:paraId="24C9259B" w14:textId="77777777" w:rsidR="00C41A35" w:rsidRPr="00C41A35" w:rsidRDefault="00C41A35" w:rsidP="00C41A35">
            <w:pPr>
              <w:pStyle w:val="EndnoteText"/>
              <w:spacing w:line="240" w:lineRule="auto"/>
              <w:jc w:val="center"/>
              <w:rPr>
                <w:rFonts w:ascii="Garamond" w:hAnsi="Garamond"/>
                <w:b/>
                <w:sz w:val="23"/>
                <w:szCs w:val="23"/>
              </w:rPr>
            </w:pPr>
            <w:r w:rsidRPr="00C41A35">
              <w:rPr>
                <w:rFonts w:ascii="Garamond" w:hAnsi="Garamond"/>
                <w:b/>
                <w:sz w:val="23"/>
                <w:szCs w:val="23"/>
              </w:rPr>
              <w:t>Date</w:t>
            </w:r>
          </w:p>
        </w:tc>
        <w:tc>
          <w:tcPr>
            <w:tcW w:w="1800" w:type="dxa"/>
            <w:tcBorders>
              <w:top w:val="single" w:sz="4" w:space="0" w:color="auto"/>
            </w:tcBorders>
            <w:shd w:val="clear" w:color="auto" w:fill="C0C0C0"/>
            <w:vAlign w:val="bottom"/>
          </w:tcPr>
          <w:p w14:paraId="53B48093" w14:textId="77777777" w:rsidR="00C41A35" w:rsidRPr="00C41A35" w:rsidRDefault="00C41A35" w:rsidP="00C41A35">
            <w:pPr>
              <w:pStyle w:val="EndnoteText"/>
              <w:spacing w:line="240" w:lineRule="auto"/>
              <w:jc w:val="center"/>
              <w:rPr>
                <w:rFonts w:ascii="Garamond" w:hAnsi="Garamond"/>
                <w:b/>
                <w:sz w:val="23"/>
                <w:szCs w:val="23"/>
              </w:rPr>
            </w:pPr>
            <w:r w:rsidRPr="00C41A35">
              <w:rPr>
                <w:rFonts w:ascii="Garamond" w:hAnsi="Garamond"/>
                <w:b/>
                <w:sz w:val="23"/>
                <w:szCs w:val="23"/>
              </w:rPr>
              <w:t>Contract</w:t>
            </w:r>
          </w:p>
          <w:p w14:paraId="4EB57C5D" w14:textId="77777777" w:rsidR="00C41A35" w:rsidRPr="00C41A35" w:rsidRDefault="00C41A35" w:rsidP="00C41A35">
            <w:pPr>
              <w:pStyle w:val="EndnoteText"/>
              <w:spacing w:line="240" w:lineRule="auto"/>
              <w:jc w:val="center"/>
              <w:rPr>
                <w:rFonts w:ascii="Garamond" w:hAnsi="Garamond"/>
                <w:b/>
                <w:sz w:val="23"/>
                <w:szCs w:val="23"/>
              </w:rPr>
            </w:pPr>
            <w:r w:rsidRPr="00C41A35">
              <w:rPr>
                <w:rFonts w:ascii="Garamond" w:hAnsi="Garamond"/>
                <w:b/>
                <w:sz w:val="23"/>
                <w:szCs w:val="23"/>
              </w:rPr>
              <w:t>Amount</w:t>
            </w:r>
          </w:p>
        </w:tc>
        <w:tc>
          <w:tcPr>
            <w:tcW w:w="1260" w:type="dxa"/>
            <w:tcBorders>
              <w:top w:val="single" w:sz="4" w:space="0" w:color="auto"/>
            </w:tcBorders>
            <w:shd w:val="clear" w:color="auto" w:fill="C0C0C0"/>
            <w:vAlign w:val="bottom"/>
          </w:tcPr>
          <w:p w14:paraId="2370EA62" w14:textId="77777777" w:rsidR="00C41A35" w:rsidRPr="00C41A35" w:rsidRDefault="00C41A35" w:rsidP="00C41A35">
            <w:pPr>
              <w:pStyle w:val="EndnoteText"/>
              <w:spacing w:line="240" w:lineRule="auto"/>
              <w:jc w:val="center"/>
              <w:rPr>
                <w:rFonts w:ascii="Garamond" w:hAnsi="Garamond"/>
                <w:b/>
                <w:sz w:val="23"/>
                <w:szCs w:val="23"/>
              </w:rPr>
            </w:pPr>
            <w:r w:rsidRPr="00C41A35">
              <w:rPr>
                <w:rFonts w:ascii="Garamond" w:hAnsi="Garamond"/>
                <w:b/>
                <w:sz w:val="23"/>
                <w:szCs w:val="23"/>
              </w:rPr>
              <w:t>Date of WB’s Non Objection to  Contract</w:t>
            </w:r>
          </w:p>
        </w:tc>
        <w:tc>
          <w:tcPr>
            <w:tcW w:w="1800" w:type="dxa"/>
            <w:tcBorders>
              <w:top w:val="single" w:sz="4" w:space="0" w:color="auto"/>
            </w:tcBorders>
            <w:shd w:val="clear" w:color="auto" w:fill="C0C0C0"/>
            <w:vAlign w:val="bottom"/>
          </w:tcPr>
          <w:p w14:paraId="3DDC68F9" w14:textId="77777777" w:rsidR="00C41A35" w:rsidRPr="00C41A35" w:rsidRDefault="00C41A35" w:rsidP="00C41A35">
            <w:pPr>
              <w:pStyle w:val="EndnoteText"/>
              <w:spacing w:line="240" w:lineRule="auto"/>
              <w:jc w:val="center"/>
              <w:rPr>
                <w:rFonts w:ascii="Garamond" w:hAnsi="Garamond"/>
                <w:b/>
                <w:sz w:val="23"/>
                <w:szCs w:val="23"/>
              </w:rPr>
            </w:pPr>
            <w:r w:rsidRPr="00C41A35">
              <w:rPr>
                <w:rFonts w:ascii="Garamond" w:hAnsi="Garamond"/>
                <w:b/>
                <w:sz w:val="23"/>
                <w:szCs w:val="23"/>
              </w:rPr>
              <w:t>Amount Paid to Supplier during Period</w:t>
            </w:r>
          </w:p>
        </w:tc>
        <w:tc>
          <w:tcPr>
            <w:tcW w:w="1800" w:type="dxa"/>
            <w:tcBorders>
              <w:top w:val="single" w:sz="4" w:space="0" w:color="auto"/>
            </w:tcBorders>
            <w:shd w:val="clear" w:color="auto" w:fill="C0C0C0"/>
            <w:vAlign w:val="bottom"/>
          </w:tcPr>
          <w:p w14:paraId="4BB3FB36" w14:textId="77777777" w:rsidR="00C41A35" w:rsidRPr="00C41A35" w:rsidRDefault="00C41A35" w:rsidP="00C41A35">
            <w:pPr>
              <w:pStyle w:val="EndnoteText"/>
              <w:spacing w:line="240" w:lineRule="auto"/>
              <w:jc w:val="center"/>
              <w:rPr>
                <w:rFonts w:ascii="Garamond" w:hAnsi="Garamond"/>
                <w:b/>
                <w:sz w:val="23"/>
                <w:szCs w:val="23"/>
              </w:rPr>
            </w:pPr>
            <w:r w:rsidRPr="00C41A35">
              <w:rPr>
                <w:rFonts w:ascii="Garamond" w:hAnsi="Garamond"/>
                <w:b/>
                <w:sz w:val="23"/>
                <w:szCs w:val="23"/>
              </w:rPr>
              <w:t xml:space="preserve">WB’s Share of </w:t>
            </w:r>
            <w:proofErr w:type="spellStart"/>
            <w:r w:rsidRPr="00C41A35">
              <w:rPr>
                <w:rFonts w:ascii="Garamond" w:hAnsi="Garamond"/>
                <w:b/>
                <w:sz w:val="23"/>
                <w:szCs w:val="23"/>
              </w:rPr>
              <w:t>Amt</w:t>
            </w:r>
            <w:proofErr w:type="spellEnd"/>
            <w:r w:rsidRPr="00C41A35">
              <w:rPr>
                <w:rFonts w:ascii="Garamond" w:hAnsi="Garamond"/>
                <w:b/>
                <w:sz w:val="23"/>
                <w:szCs w:val="23"/>
              </w:rPr>
              <w:t xml:space="preserve"> Paid to Supplier during Period</w:t>
            </w:r>
          </w:p>
        </w:tc>
      </w:tr>
      <w:tr w:rsidR="00C41A35" w:rsidRPr="00C41A35" w14:paraId="2869C4F9" w14:textId="77777777" w:rsidTr="007A3BEF">
        <w:trPr>
          <w:jc w:val="center"/>
        </w:trPr>
        <w:tc>
          <w:tcPr>
            <w:tcW w:w="1260" w:type="dxa"/>
          </w:tcPr>
          <w:p w14:paraId="256F1F89" w14:textId="77777777" w:rsidR="00C41A35" w:rsidRPr="00C41A35" w:rsidRDefault="00C41A35" w:rsidP="00C41A35">
            <w:pPr>
              <w:pStyle w:val="EndnoteText"/>
              <w:jc w:val="right"/>
              <w:rPr>
                <w:rFonts w:ascii="Garamond" w:hAnsi="Garamond"/>
                <w:b/>
                <w:sz w:val="23"/>
                <w:szCs w:val="23"/>
              </w:rPr>
            </w:pPr>
          </w:p>
          <w:p w14:paraId="33199F37" w14:textId="77777777" w:rsidR="00C41A35" w:rsidRPr="00C41A35" w:rsidRDefault="00C41A35" w:rsidP="00C41A35">
            <w:pPr>
              <w:pStyle w:val="EndnoteText"/>
              <w:jc w:val="right"/>
              <w:rPr>
                <w:rFonts w:ascii="Garamond" w:hAnsi="Garamond"/>
                <w:b/>
                <w:sz w:val="23"/>
                <w:szCs w:val="23"/>
              </w:rPr>
            </w:pPr>
          </w:p>
          <w:p w14:paraId="78FDCFA7" w14:textId="77777777" w:rsidR="00C41A35" w:rsidRPr="00C41A35" w:rsidRDefault="00C41A35" w:rsidP="00C41A35">
            <w:pPr>
              <w:pStyle w:val="EndnoteText"/>
              <w:jc w:val="right"/>
              <w:rPr>
                <w:rFonts w:ascii="Garamond" w:hAnsi="Garamond"/>
                <w:b/>
                <w:sz w:val="23"/>
                <w:szCs w:val="23"/>
              </w:rPr>
            </w:pPr>
          </w:p>
          <w:p w14:paraId="3C142F3B" w14:textId="77777777" w:rsidR="00C41A35" w:rsidRPr="00C41A35" w:rsidRDefault="00C41A35" w:rsidP="00C41A35">
            <w:pPr>
              <w:pStyle w:val="EndnoteText"/>
              <w:jc w:val="right"/>
              <w:rPr>
                <w:rFonts w:ascii="Garamond" w:hAnsi="Garamond"/>
                <w:b/>
                <w:sz w:val="23"/>
                <w:szCs w:val="23"/>
              </w:rPr>
            </w:pPr>
          </w:p>
          <w:p w14:paraId="6D64C41F" w14:textId="77777777" w:rsidR="00C41A35" w:rsidRPr="00C41A35" w:rsidRDefault="00C41A35" w:rsidP="00C41A35">
            <w:pPr>
              <w:pStyle w:val="EndnoteText"/>
              <w:jc w:val="right"/>
              <w:rPr>
                <w:rFonts w:ascii="Garamond" w:hAnsi="Garamond"/>
                <w:b/>
                <w:sz w:val="23"/>
                <w:szCs w:val="23"/>
              </w:rPr>
            </w:pPr>
          </w:p>
          <w:p w14:paraId="4DC4C35C" w14:textId="77777777" w:rsidR="00C41A35" w:rsidRPr="00C41A35" w:rsidRDefault="00C41A35" w:rsidP="00C41A35">
            <w:pPr>
              <w:pStyle w:val="EndnoteText"/>
              <w:jc w:val="right"/>
              <w:rPr>
                <w:rFonts w:ascii="Garamond" w:hAnsi="Garamond"/>
                <w:b/>
                <w:sz w:val="23"/>
                <w:szCs w:val="23"/>
              </w:rPr>
            </w:pPr>
          </w:p>
          <w:p w14:paraId="1087820F" w14:textId="77777777" w:rsidR="00C41A35" w:rsidRPr="00C41A35" w:rsidRDefault="00C41A35" w:rsidP="00C41A35">
            <w:pPr>
              <w:pStyle w:val="EndnoteText"/>
              <w:jc w:val="right"/>
              <w:rPr>
                <w:rFonts w:ascii="Garamond" w:hAnsi="Garamond"/>
                <w:b/>
                <w:sz w:val="23"/>
                <w:szCs w:val="23"/>
              </w:rPr>
            </w:pPr>
          </w:p>
          <w:p w14:paraId="39952090" w14:textId="77777777" w:rsidR="00C41A35" w:rsidRPr="00C41A35" w:rsidRDefault="00C41A35" w:rsidP="00C41A35">
            <w:pPr>
              <w:pStyle w:val="EndnoteText"/>
              <w:jc w:val="right"/>
              <w:rPr>
                <w:rFonts w:ascii="Garamond" w:hAnsi="Garamond"/>
                <w:b/>
                <w:sz w:val="23"/>
                <w:szCs w:val="23"/>
              </w:rPr>
            </w:pPr>
          </w:p>
          <w:p w14:paraId="290F071C" w14:textId="77777777" w:rsidR="00C41A35" w:rsidRPr="00C41A35" w:rsidRDefault="00C41A35" w:rsidP="00C41A35">
            <w:pPr>
              <w:pStyle w:val="EndnoteText"/>
              <w:jc w:val="right"/>
              <w:rPr>
                <w:rFonts w:ascii="Garamond" w:hAnsi="Garamond"/>
                <w:b/>
                <w:sz w:val="23"/>
                <w:szCs w:val="23"/>
              </w:rPr>
            </w:pPr>
          </w:p>
          <w:p w14:paraId="40908BFF" w14:textId="77777777" w:rsidR="00C41A35" w:rsidRPr="00C41A35" w:rsidRDefault="00C41A35" w:rsidP="00C41A35">
            <w:pPr>
              <w:pStyle w:val="EndnoteText"/>
              <w:jc w:val="right"/>
              <w:rPr>
                <w:rFonts w:ascii="Garamond" w:hAnsi="Garamond"/>
                <w:b/>
                <w:sz w:val="23"/>
                <w:szCs w:val="23"/>
              </w:rPr>
            </w:pPr>
          </w:p>
          <w:p w14:paraId="045792C7" w14:textId="77777777" w:rsidR="00C41A35" w:rsidRPr="00C41A35" w:rsidRDefault="00C41A35" w:rsidP="00C41A35">
            <w:pPr>
              <w:pStyle w:val="EndnoteText"/>
              <w:jc w:val="right"/>
              <w:rPr>
                <w:rFonts w:ascii="Garamond" w:hAnsi="Garamond"/>
                <w:b/>
                <w:sz w:val="23"/>
                <w:szCs w:val="23"/>
              </w:rPr>
            </w:pPr>
          </w:p>
          <w:p w14:paraId="2EA6874E" w14:textId="77777777" w:rsidR="00C41A35" w:rsidRPr="00C41A35" w:rsidRDefault="00C41A35" w:rsidP="00C41A35">
            <w:pPr>
              <w:pStyle w:val="EndnoteText"/>
              <w:jc w:val="right"/>
              <w:rPr>
                <w:rFonts w:ascii="Garamond" w:hAnsi="Garamond"/>
                <w:b/>
                <w:sz w:val="23"/>
                <w:szCs w:val="23"/>
              </w:rPr>
            </w:pPr>
          </w:p>
          <w:p w14:paraId="45A178DA" w14:textId="77777777" w:rsidR="00C41A35" w:rsidRPr="00C41A35" w:rsidRDefault="00C41A35" w:rsidP="00C41A35">
            <w:pPr>
              <w:pStyle w:val="EndnoteText"/>
              <w:jc w:val="right"/>
              <w:rPr>
                <w:rFonts w:ascii="Garamond" w:hAnsi="Garamond"/>
                <w:b/>
                <w:sz w:val="23"/>
                <w:szCs w:val="23"/>
              </w:rPr>
            </w:pPr>
          </w:p>
          <w:p w14:paraId="5EA621E7" w14:textId="77777777" w:rsidR="00C41A35" w:rsidRPr="00C41A35" w:rsidRDefault="00C41A35" w:rsidP="00C41A35">
            <w:pPr>
              <w:pStyle w:val="EndnoteText"/>
              <w:jc w:val="right"/>
              <w:rPr>
                <w:rFonts w:ascii="Garamond" w:hAnsi="Garamond"/>
                <w:b/>
                <w:sz w:val="23"/>
                <w:szCs w:val="23"/>
              </w:rPr>
            </w:pPr>
          </w:p>
          <w:p w14:paraId="266F8B89" w14:textId="77777777" w:rsidR="00C41A35" w:rsidRPr="00C41A35" w:rsidRDefault="00C41A35" w:rsidP="00C41A35">
            <w:pPr>
              <w:pStyle w:val="EndnoteText"/>
              <w:jc w:val="right"/>
              <w:rPr>
                <w:rFonts w:ascii="Garamond" w:hAnsi="Garamond"/>
                <w:b/>
                <w:sz w:val="23"/>
                <w:szCs w:val="23"/>
              </w:rPr>
            </w:pPr>
          </w:p>
          <w:p w14:paraId="2048E0D6" w14:textId="77777777" w:rsidR="00C41A35" w:rsidRPr="00C41A35" w:rsidRDefault="00C41A35" w:rsidP="00C41A35">
            <w:pPr>
              <w:pStyle w:val="EndnoteText"/>
              <w:jc w:val="right"/>
              <w:rPr>
                <w:rFonts w:ascii="Garamond" w:hAnsi="Garamond"/>
                <w:b/>
                <w:sz w:val="23"/>
                <w:szCs w:val="23"/>
              </w:rPr>
            </w:pPr>
          </w:p>
        </w:tc>
        <w:tc>
          <w:tcPr>
            <w:tcW w:w="1800" w:type="dxa"/>
          </w:tcPr>
          <w:p w14:paraId="26E631F5" w14:textId="77777777" w:rsidR="00C41A35" w:rsidRPr="00C41A35" w:rsidRDefault="00C41A35" w:rsidP="00C41A35">
            <w:pPr>
              <w:pStyle w:val="EndnoteText"/>
              <w:jc w:val="right"/>
              <w:rPr>
                <w:rFonts w:ascii="Garamond" w:hAnsi="Garamond"/>
                <w:b/>
                <w:sz w:val="23"/>
                <w:szCs w:val="23"/>
              </w:rPr>
            </w:pPr>
          </w:p>
        </w:tc>
        <w:tc>
          <w:tcPr>
            <w:tcW w:w="1080" w:type="dxa"/>
          </w:tcPr>
          <w:p w14:paraId="68175107" w14:textId="77777777" w:rsidR="00C41A35" w:rsidRPr="00C41A35" w:rsidRDefault="00C41A35" w:rsidP="00C41A35">
            <w:pPr>
              <w:pStyle w:val="EndnoteText"/>
              <w:jc w:val="right"/>
              <w:rPr>
                <w:rFonts w:ascii="Garamond" w:hAnsi="Garamond"/>
                <w:b/>
                <w:sz w:val="23"/>
                <w:szCs w:val="23"/>
              </w:rPr>
            </w:pPr>
          </w:p>
        </w:tc>
        <w:tc>
          <w:tcPr>
            <w:tcW w:w="1800" w:type="dxa"/>
          </w:tcPr>
          <w:p w14:paraId="618C6F41" w14:textId="77777777" w:rsidR="00C41A35" w:rsidRPr="00C41A35" w:rsidRDefault="00C41A35" w:rsidP="00C41A35">
            <w:pPr>
              <w:pStyle w:val="EndnoteText"/>
              <w:jc w:val="right"/>
              <w:rPr>
                <w:rFonts w:ascii="Garamond" w:hAnsi="Garamond"/>
                <w:b/>
                <w:sz w:val="23"/>
                <w:szCs w:val="23"/>
              </w:rPr>
            </w:pPr>
          </w:p>
        </w:tc>
        <w:tc>
          <w:tcPr>
            <w:tcW w:w="1260" w:type="dxa"/>
          </w:tcPr>
          <w:p w14:paraId="6394F82A" w14:textId="77777777" w:rsidR="00C41A35" w:rsidRPr="00C41A35" w:rsidRDefault="00C41A35" w:rsidP="00C41A35">
            <w:pPr>
              <w:pStyle w:val="EndnoteText"/>
              <w:jc w:val="right"/>
              <w:rPr>
                <w:rFonts w:ascii="Garamond" w:hAnsi="Garamond"/>
                <w:b/>
                <w:sz w:val="23"/>
                <w:szCs w:val="23"/>
              </w:rPr>
            </w:pPr>
          </w:p>
        </w:tc>
        <w:tc>
          <w:tcPr>
            <w:tcW w:w="1800" w:type="dxa"/>
            <w:shd w:val="clear" w:color="auto" w:fill="auto"/>
          </w:tcPr>
          <w:p w14:paraId="65013E25" w14:textId="77777777" w:rsidR="00C41A35" w:rsidRPr="00C41A35" w:rsidRDefault="00C41A35" w:rsidP="00C41A35">
            <w:pPr>
              <w:pStyle w:val="EndnoteText"/>
              <w:jc w:val="right"/>
              <w:rPr>
                <w:rFonts w:ascii="Garamond" w:hAnsi="Garamond"/>
                <w:b/>
                <w:sz w:val="23"/>
                <w:szCs w:val="23"/>
              </w:rPr>
            </w:pPr>
          </w:p>
        </w:tc>
        <w:tc>
          <w:tcPr>
            <w:tcW w:w="1800" w:type="dxa"/>
            <w:shd w:val="clear" w:color="auto" w:fill="auto"/>
          </w:tcPr>
          <w:p w14:paraId="7BB9F7F1" w14:textId="77777777" w:rsidR="00C41A35" w:rsidRPr="00C41A35" w:rsidRDefault="00C41A35" w:rsidP="00C41A35">
            <w:pPr>
              <w:pStyle w:val="EndnoteText"/>
              <w:jc w:val="right"/>
              <w:rPr>
                <w:rFonts w:ascii="Garamond" w:hAnsi="Garamond"/>
                <w:b/>
                <w:sz w:val="23"/>
                <w:szCs w:val="23"/>
              </w:rPr>
            </w:pPr>
          </w:p>
        </w:tc>
      </w:tr>
    </w:tbl>
    <w:p w14:paraId="7CB65800" w14:textId="77777777" w:rsidR="00C41A35" w:rsidRPr="00C41A35" w:rsidRDefault="00C41A35" w:rsidP="00C41A35">
      <w:pPr>
        <w:pStyle w:val="EndnoteText"/>
        <w:jc w:val="right"/>
        <w:rPr>
          <w:rFonts w:ascii="Garamond" w:hAnsi="Garamond"/>
          <w:b/>
          <w:sz w:val="23"/>
          <w:szCs w:val="23"/>
        </w:rPr>
      </w:pPr>
    </w:p>
    <w:p w14:paraId="7A5AE624" w14:textId="77777777" w:rsidR="00C41A35" w:rsidRPr="00C41A35" w:rsidRDefault="00C41A35" w:rsidP="00C41A35">
      <w:pPr>
        <w:pStyle w:val="EndnoteText"/>
        <w:jc w:val="right"/>
        <w:rPr>
          <w:rFonts w:ascii="Garamond" w:hAnsi="Garamond"/>
          <w:b/>
          <w:sz w:val="23"/>
          <w:szCs w:val="23"/>
        </w:rPr>
      </w:pPr>
    </w:p>
    <w:p w14:paraId="0C3BF3E2" w14:textId="77777777" w:rsidR="00C41A35" w:rsidRDefault="00C41A35" w:rsidP="00C41A35">
      <w:pPr>
        <w:pStyle w:val="EndnoteText"/>
        <w:jc w:val="right"/>
        <w:rPr>
          <w:rFonts w:ascii="Garamond" w:hAnsi="Garamond"/>
          <w:b/>
          <w:sz w:val="23"/>
          <w:szCs w:val="23"/>
        </w:rPr>
        <w:sectPr w:rsidR="00C41A35" w:rsidSect="007A3BEF">
          <w:endnotePr>
            <w:numFmt w:val="decimal"/>
          </w:endnotePr>
          <w:pgSz w:w="12240" w:h="15840"/>
          <w:pgMar w:top="1440" w:right="1440" w:bottom="1440" w:left="1440" w:header="720" w:footer="720" w:gutter="0"/>
          <w:cols w:space="720"/>
          <w:docGrid w:linePitch="360"/>
        </w:sectPr>
      </w:pPr>
    </w:p>
    <w:p w14:paraId="7307E1DE" w14:textId="77777777" w:rsidR="00C41A35" w:rsidRDefault="00C41A35" w:rsidP="00BC5D28">
      <w:pPr>
        <w:pStyle w:val="EndnoteText"/>
        <w:spacing w:line="240" w:lineRule="auto"/>
        <w:jc w:val="right"/>
        <w:rPr>
          <w:rFonts w:ascii="Garamond" w:hAnsi="Garamond"/>
          <w:b/>
          <w:sz w:val="23"/>
          <w:szCs w:val="23"/>
        </w:rPr>
      </w:pPr>
      <w:r>
        <w:rPr>
          <w:rFonts w:ascii="Garamond" w:hAnsi="Garamond"/>
          <w:b/>
          <w:sz w:val="23"/>
          <w:szCs w:val="23"/>
        </w:rPr>
        <w:lastRenderedPageBreak/>
        <w:t>Attachment [6]</w:t>
      </w:r>
    </w:p>
    <w:p w14:paraId="1070E768" w14:textId="77777777" w:rsidR="00BC5D28" w:rsidRPr="00094F27" w:rsidRDefault="00BC5D28" w:rsidP="00BC5D28">
      <w:pPr>
        <w:spacing w:after="0" w:line="240" w:lineRule="auto"/>
        <w:jc w:val="center"/>
        <w:rPr>
          <w:rFonts w:ascii="Palatino" w:eastAsia="Calibri" w:hAnsi="Palatino" w:cs="Arial"/>
          <w:b/>
          <w:sz w:val="18"/>
        </w:rPr>
      </w:pPr>
      <w:r w:rsidRPr="00094F27">
        <w:rPr>
          <w:rFonts w:ascii="Palatino" w:eastAsia="Calibri" w:hAnsi="Palatino" w:cs="Arial"/>
          <w:b/>
          <w:sz w:val="18"/>
          <w:lang w:eastAsia="zh-CN"/>
        </w:rPr>
        <w:t>DESIGNATED</w:t>
      </w:r>
      <w:r w:rsidRPr="00094F27">
        <w:rPr>
          <w:rFonts w:ascii="Palatino" w:eastAsia="Calibri" w:hAnsi="Palatino" w:cs="Arial" w:hint="eastAsia"/>
          <w:b/>
          <w:sz w:val="18"/>
          <w:lang w:eastAsia="zh-CN"/>
        </w:rPr>
        <w:t xml:space="preserve"> ACCOUNT</w:t>
      </w:r>
      <w:r w:rsidRPr="00094F27">
        <w:rPr>
          <w:rFonts w:ascii="Palatino" w:eastAsia="Calibri" w:hAnsi="Palatino" w:cs="Arial"/>
          <w:b/>
          <w:sz w:val="18"/>
        </w:rPr>
        <w:t xml:space="preserve"> RECONCILIATION STATEMENT</w:t>
      </w:r>
    </w:p>
    <w:p w14:paraId="566A27AB" w14:textId="77777777" w:rsidR="00BC5D28" w:rsidRPr="00094F27" w:rsidRDefault="00BC5D28" w:rsidP="00BC5D28">
      <w:pPr>
        <w:spacing w:after="0" w:line="240" w:lineRule="auto"/>
        <w:jc w:val="center"/>
        <w:rPr>
          <w:rFonts w:ascii="Palatino" w:eastAsia="Calibri" w:hAnsi="Palatino" w:cs="Arial"/>
          <w:sz w:val="18"/>
        </w:rPr>
      </w:pPr>
    </w:p>
    <w:p w14:paraId="4180AF60" w14:textId="77777777" w:rsidR="00BC5D28" w:rsidRPr="00094F27" w:rsidRDefault="00BC5D28" w:rsidP="00BC5D28">
      <w:pPr>
        <w:spacing w:after="0" w:line="240" w:lineRule="auto"/>
        <w:rPr>
          <w:rFonts w:ascii="Calibri" w:eastAsia="Calibri" w:hAnsi="Calibri" w:cs="Arial"/>
          <w:sz w:val="18"/>
        </w:rPr>
      </w:pPr>
      <w:r w:rsidRPr="00094F27">
        <w:rPr>
          <w:rFonts w:ascii="Palatino" w:eastAsia="Calibri" w:hAnsi="Palatino" w:cs="Arial"/>
          <w:sz w:val="18"/>
        </w:rPr>
        <w:tab/>
      </w:r>
      <w:r>
        <w:rPr>
          <w:rFonts w:ascii="Calibri" w:eastAsia="Calibri" w:hAnsi="Calibri" w:cs="Arial"/>
          <w:sz w:val="18"/>
        </w:rPr>
        <w:t xml:space="preserve">TRUST FUND  NUMBER </w:t>
      </w:r>
      <w:r w:rsidRPr="00094F27">
        <w:rPr>
          <w:rFonts w:ascii="Calibri" w:eastAsia="Calibri" w:hAnsi="Calibri" w:cs="Arial"/>
          <w:sz w:val="18"/>
        </w:rPr>
        <w:t>______________</w:t>
      </w:r>
    </w:p>
    <w:p w14:paraId="00D4D111" w14:textId="77777777" w:rsidR="00BC5D28" w:rsidRDefault="00BC5D28" w:rsidP="00BC5D28">
      <w:pPr>
        <w:spacing w:after="0" w:line="240" w:lineRule="auto"/>
        <w:rPr>
          <w:sz w:val="18"/>
        </w:rPr>
      </w:pPr>
      <w:r>
        <w:rPr>
          <w:rFonts w:ascii="Calibri" w:eastAsia="Calibri" w:hAnsi="Calibri" w:cs="Arial"/>
          <w:sz w:val="18"/>
        </w:rPr>
        <w:tab/>
        <w:t xml:space="preserve">ACCOUNT NUMBER ______________ </w:t>
      </w:r>
      <w:r w:rsidRPr="00094F27">
        <w:rPr>
          <w:rFonts w:ascii="Calibri" w:eastAsia="Calibri" w:hAnsi="Calibri" w:cs="Arial"/>
          <w:sz w:val="18"/>
        </w:rPr>
        <w:t>WITH (BANK)  __________________________</w:t>
      </w:r>
    </w:p>
    <w:p w14:paraId="7F652ED2" w14:textId="77777777" w:rsidR="00BC5D28" w:rsidRPr="00094F27" w:rsidRDefault="00BC5D28" w:rsidP="00BC5D28">
      <w:pPr>
        <w:spacing w:after="0" w:line="240" w:lineRule="auto"/>
        <w:rPr>
          <w:rFonts w:ascii="Calibri" w:eastAsia="Calibri" w:hAnsi="Calibri" w:cs="Arial"/>
          <w:sz w:val="18"/>
        </w:rPr>
      </w:pPr>
    </w:p>
    <w:p w14:paraId="67C23097" w14:textId="77777777" w:rsidR="00BC5D28" w:rsidRPr="00094F27" w:rsidRDefault="00BC5D28" w:rsidP="00BC5D28">
      <w:pPr>
        <w:tabs>
          <w:tab w:val="left" w:pos="540"/>
          <w:tab w:val="left" w:pos="5940"/>
          <w:tab w:val="left" w:pos="6300"/>
        </w:tabs>
        <w:spacing w:after="0" w:line="240" w:lineRule="auto"/>
        <w:rPr>
          <w:rFonts w:ascii="Calibri" w:eastAsia="Calibri" w:hAnsi="Calibri" w:cs="Arial"/>
          <w:sz w:val="18"/>
        </w:rPr>
      </w:pPr>
      <w:r w:rsidRPr="00094F27">
        <w:rPr>
          <w:rFonts w:ascii="Calibri" w:eastAsia="Calibri" w:hAnsi="Calibri" w:cs="Arial"/>
          <w:sz w:val="18"/>
        </w:rPr>
        <w:t>1.</w:t>
      </w:r>
      <w:r w:rsidRPr="00094F27">
        <w:rPr>
          <w:rFonts w:ascii="Calibri" w:eastAsia="Calibri" w:hAnsi="Calibri" w:cs="Arial"/>
          <w:sz w:val="18"/>
        </w:rPr>
        <w:tab/>
        <w:t>TOTAL ADVANCED BY WORLD BANK (OR COFINANCIER)</w:t>
      </w:r>
      <w:r w:rsidRPr="00094F27">
        <w:rPr>
          <w:rFonts w:ascii="Calibri" w:eastAsia="Calibri" w:hAnsi="Calibri" w:cs="Arial"/>
          <w:sz w:val="18"/>
        </w:rPr>
        <w:tab/>
      </w:r>
      <w:r w:rsidRPr="00094F27">
        <w:rPr>
          <w:rFonts w:ascii="Calibri" w:eastAsia="Calibri" w:hAnsi="Calibri" w:cs="Arial"/>
          <w:sz w:val="18"/>
        </w:rPr>
        <w:tab/>
        <w:t xml:space="preserve">  $ _______________________</w:t>
      </w:r>
    </w:p>
    <w:p w14:paraId="1FCEF171" w14:textId="77777777" w:rsidR="00BC5D28" w:rsidRPr="00094F27" w:rsidRDefault="00BC5D28" w:rsidP="00BC5D28">
      <w:pPr>
        <w:tabs>
          <w:tab w:val="left" w:pos="540"/>
          <w:tab w:val="left" w:pos="6030"/>
          <w:tab w:val="left" w:pos="6390"/>
        </w:tabs>
        <w:spacing w:after="0" w:line="240" w:lineRule="auto"/>
        <w:rPr>
          <w:rFonts w:ascii="Calibri" w:eastAsia="Calibri" w:hAnsi="Calibri" w:cs="Arial"/>
          <w:sz w:val="18"/>
        </w:rPr>
      </w:pPr>
      <w:r w:rsidRPr="00094F27">
        <w:rPr>
          <w:rFonts w:ascii="Calibri" w:eastAsia="Calibri" w:hAnsi="Calibri" w:cs="Arial"/>
          <w:sz w:val="18"/>
        </w:rPr>
        <w:t>2</w:t>
      </w:r>
      <w:r w:rsidRPr="00094F27">
        <w:rPr>
          <w:rFonts w:ascii="Calibri" w:eastAsia="Calibri" w:hAnsi="Calibri" w:cs="Arial"/>
          <w:sz w:val="18"/>
        </w:rPr>
        <w:tab/>
        <w:t>LESS:  TOTAL AMOUNT RECOVERED BY WORLD BANK</w:t>
      </w:r>
      <w:r w:rsidRPr="00094F27">
        <w:rPr>
          <w:rFonts w:ascii="Calibri" w:eastAsia="Calibri" w:hAnsi="Calibri" w:cs="Arial"/>
          <w:sz w:val="18"/>
        </w:rPr>
        <w:tab/>
        <w:t>-</w:t>
      </w:r>
      <w:r w:rsidRPr="00094F27">
        <w:rPr>
          <w:rFonts w:ascii="Calibri" w:eastAsia="Calibri" w:hAnsi="Calibri" w:cs="Arial"/>
          <w:sz w:val="18"/>
        </w:rPr>
        <w:tab/>
        <w:t>$ _______________________</w:t>
      </w:r>
    </w:p>
    <w:p w14:paraId="611134B2" w14:textId="77777777" w:rsidR="00BC5D28" w:rsidRPr="00094F27" w:rsidRDefault="00BC5D28" w:rsidP="00BC5D28">
      <w:pPr>
        <w:spacing w:after="0" w:line="240" w:lineRule="auto"/>
        <w:rPr>
          <w:rFonts w:ascii="Calibri" w:eastAsia="Calibri" w:hAnsi="Calibri" w:cs="Arial"/>
          <w:sz w:val="18"/>
        </w:rPr>
      </w:pPr>
    </w:p>
    <w:p w14:paraId="6C1F76CA" w14:textId="77777777" w:rsidR="00BC5D28" w:rsidRPr="00094F27" w:rsidRDefault="00BC5D28" w:rsidP="00BC5D28">
      <w:pPr>
        <w:spacing w:after="0" w:line="240" w:lineRule="auto"/>
        <w:rPr>
          <w:rFonts w:ascii="Calibri" w:eastAsia="Calibri" w:hAnsi="Calibri" w:cs="Arial"/>
          <w:sz w:val="18"/>
        </w:rPr>
      </w:pPr>
      <w:r w:rsidRPr="00094F27">
        <w:rPr>
          <w:rFonts w:ascii="Calibri" w:eastAsia="Calibri" w:hAnsi="Calibri" w:cs="Arial"/>
          <w:sz w:val="18"/>
        </w:rPr>
        <w:t>3.</w:t>
      </w:r>
      <w:r w:rsidRPr="00094F27">
        <w:rPr>
          <w:rFonts w:ascii="Calibri" w:eastAsia="Calibri" w:hAnsi="Calibri" w:cs="Arial"/>
          <w:sz w:val="18"/>
        </w:rPr>
        <w:tab/>
        <w:t>EQUALS PRESENT OUTSTANDING AMOUNT ADVANCED TO</w:t>
      </w:r>
    </w:p>
    <w:p w14:paraId="0E1D1354" w14:textId="77777777" w:rsidR="00BC5D28" w:rsidRPr="00094F27" w:rsidRDefault="00BC5D28" w:rsidP="00BC5D28">
      <w:pPr>
        <w:tabs>
          <w:tab w:val="left" w:pos="540"/>
          <w:tab w:val="left" w:pos="6030"/>
          <w:tab w:val="left" w:pos="6390"/>
        </w:tabs>
        <w:spacing w:after="0" w:line="240" w:lineRule="auto"/>
        <w:rPr>
          <w:rFonts w:ascii="Calibri" w:eastAsia="Calibri" w:hAnsi="Calibri" w:cs="Arial"/>
          <w:sz w:val="18"/>
        </w:rPr>
      </w:pPr>
      <w:r w:rsidRPr="00094F27">
        <w:rPr>
          <w:rFonts w:ascii="Calibri" w:eastAsia="Calibri" w:hAnsi="Calibri" w:cs="Arial"/>
          <w:sz w:val="18"/>
        </w:rPr>
        <w:tab/>
        <w:t xml:space="preserve">THE </w:t>
      </w:r>
      <w:r>
        <w:rPr>
          <w:rFonts w:ascii="Calibri" w:eastAsia="Calibri" w:hAnsi="Calibri" w:cs="Arial"/>
          <w:sz w:val="18"/>
        </w:rPr>
        <w:t>DESIGNATED</w:t>
      </w:r>
      <w:r w:rsidRPr="00094F27">
        <w:rPr>
          <w:rFonts w:ascii="Calibri" w:eastAsia="Calibri" w:hAnsi="Calibri" w:cs="Arial"/>
          <w:sz w:val="18"/>
        </w:rPr>
        <w:t xml:space="preserve"> ACCOUNT (NUMBER 1 LESS NUMBER 2)</w:t>
      </w:r>
      <w:r w:rsidRPr="00094F27">
        <w:rPr>
          <w:rFonts w:ascii="Calibri" w:eastAsia="Calibri" w:hAnsi="Calibri" w:cs="Arial"/>
          <w:sz w:val="18"/>
        </w:rPr>
        <w:tab/>
        <w:t>=</w:t>
      </w:r>
      <w:r w:rsidRPr="00094F27">
        <w:rPr>
          <w:rFonts w:ascii="Calibri" w:eastAsia="Calibri" w:hAnsi="Calibri" w:cs="Arial"/>
          <w:sz w:val="18"/>
        </w:rPr>
        <w:tab/>
        <w:t>$ _______________________</w:t>
      </w:r>
    </w:p>
    <w:p w14:paraId="0C7B3F62" w14:textId="77777777" w:rsidR="00BC5D28" w:rsidRPr="00094F27" w:rsidRDefault="00BC5D28" w:rsidP="00BC5D28">
      <w:pPr>
        <w:spacing w:after="0" w:line="240" w:lineRule="auto"/>
        <w:rPr>
          <w:rFonts w:ascii="Calibri" w:eastAsia="Calibri" w:hAnsi="Calibri" w:cs="Arial"/>
          <w:sz w:val="18"/>
        </w:rPr>
      </w:pPr>
    </w:p>
    <w:p w14:paraId="6F3B391D" w14:textId="77777777" w:rsidR="00BC5D28" w:rsidRPr="00094F27" w:rsidRDefault="00BC5D28" w:rsidP="00BC5D28">
      <w:pPr>
        <w:spacing w:after="0" w:line="240" w:lineRule="auto"/>
        <w:rPr>
          <w:rFonts w:ascii="Calibri" w:eastAsia="Calibri" w:hAnsi="Calibri" w:cs="Arial"/>
          <w:sz w:val="18"/>
        </w:rPr>
      </w:pPr>
      <w:r w:rsidRPr="00094F27">
        <w:rPr>
          <w:rFonts w:ascii="Calibri" w:eastAsia="Calibri" w:hAnsi="Calibri" w:cs="Arial"/>
          <w:sz w:val="18"/>
        </w:rPr>
        <w:t>===========================================================</w:t>
      </w:r>
    </w:p>
    <w:p w14:paraId="4E0AF54F" w14:textId="77777777" w:rsidR="00BC5D28" w:rsidRPr="00094F27" w:rsidRDefault="00BC5D28" w:rsidP="00BC5D28">
      <w:pPr>
        <w:spacing w:after="0" w:line="240" w:lineRule="auto"/>
        <w:rPr>
          <w:rFonts w:ascii="Calibri" w:eastAsia="Calibri" w:hAnsi="Calibri" w:cs="Arial"/>
          <w:sz w:val="18"/>
        </w:rPr>
      </w:pPr>
    </w:p>
    <w:p w14:paraId="1571C792" w14:textId="77777777" w:rsidR="00BC5D28" w:rsidRPr="00094F27" w:rsidRDefault="00BC5D28" w:rsidP="00BC5D28">
      <w:pPr>
        <w:spacing w:after="0" w:line="240" w:lineRule="auto"/>
        <w:rPr>
          <w:rFonts w:ascii="Calibri" w:eastAsia="Calibri" w:hAnsi="Calibri" w:cs="Arial"/>
          <w:sz w:val="18"/>
        </w:rPr>
      </w:pPr>
      <w:r w:rsidRPr="00094F27">
        <w:rPr>
          <w:rFonts w:ascii="Calibri" w:eastAsia="Calibri" w:hAnsi="Calibri" w:cs="Arial"/>
          <w:sz w:val="18"/>
        </w:rPr>
        <w:t>4.</w:t>
      </w:r>
      <w:r w:rsidRPr="00094F27">
        <w:rPr>
          <w:rFonts w:ascii="Calibri" w:eastAsia="Calibri" w:hAnsi="Calibri" w:cs="Arial"/>
          <w:sz w:val="18"/>
        </w:rPr>
        <w:tab/>
        <w:t xml:space="preserve">BALANCE OF </w:t>
      </w:r>
      <w:r>
        <w:rPr>
          <w:rFonts w:ascii="Calibri" w:eastAsia="Calibri" w:hAnsi="Calibri" w:cs="Arial"/>
          <w:sz w:val="18"/>
          <w:lang w:eastAsia="zh-CN"/>
        </w:rPr>
        <w:t>DESIGNATED ACCOUNT</w:t>
      </w:r>
      <w:r w:rsidRPr="00094F27">
        <w:rPr>
          <w:rFonts w:ascii="Calibri" w:eastAsia="Calibri" w:hAnsi="Calibri" w:cs="Arial"/>
          <w:sz w:val="18"/>
        </w:rPr>
        <w:t xml:space="preserve"> PER ATTACHED BANK</w:t>
      </w:r>
    </w:p>
    <w:p w14:paraId="4901E6C8" w14:textId="77777777" w:rsidR="00BC5D28" w:rsidRPr="00094F27" w:rsidRDefault="00BC5D28" w:rsidP="00BC5D28">
      <w:pPr>
        <w:tabs>
          <w:tab w:val="left" w:pos="540"/>
          <w:tab w:val="left" w:pos="6390"/>
        </w:tabs>
        <w:spacing w:after="0" w:line="240" w:lineRule="auto"/>
        <w:rPr>
          <w:rFonts w:ascii="Calibri" w:eastAsia="Calibri" w:hAnsi="Calibri" w:cs="Arial"/>
          <w:sz w:val="18"/>
        </w:rPr>
      </w:pPr>
      <w:r w:rsidRPr="00094F27">
        <w:rPr>
          <w:rFonts w:ascii="Calibri" w:eastAsia="Calibri" w:hAnsi="Calibri" w:cs="Arial"/>
          <w:sz w:val="18"/>
        </w:rPr>
        <w:tab/>
        <w:t>STATEMENT AS OF DATE  ______________________</w:t>
      </w:r>
      <w:r w:rsidRPr="00094F27">
        <w:rPr>
          <w:rFonts w:ascii="Calibri" w:eastAsia="Calibri" w:hAnsi="Calibri" w:cs="Arial"/>
          <w:sz w:val="18"/>
        </w:rPr>
        <w:tab/>
        <w:t>$ _______________________</w:t>
      </w:r>
    </w:p>
    <w:p w14:paraId="68FF7014" w14:textId="77777777" w:rsidR="00BC5D28" w:rsidRPr="00094F27" w:rsidRDefault="00BC5D28" w:rsidP="00BC5D28">
      <w:pPr>
        <w:spacing w:after="0" w:line="240" w:lineRule="auto"/>
        <w:rPr>
          <w:rFonts w:ascii="Calibri" w:eastAsia="Calibri" w:hAnsi="Calibri" w:cs="Arial"/>
          <w:sz w:val="18"/>
        </w:rPr>
      </w:pPr>
    </w:p>
    <w:p w14:paraId="2A7B9EE9" w14:textId="77777777" w:rsidR="00BC5D28" w:rsidRPr="00094F27" w:rsidRDefault="00BC5D28" w:rsidP="00BC5D28">
      <w:pPr>
        <w:spacing w:after="0" w:line="240" w:lineRule="auto"/>
        <w:rPr>
          <w:rFonts w:ascii="Calibri" w:eastAsia="Calibri" w:hAnsi="Calibri" w:cs="Arial"/>
          <w:sz w:val="18"/>
        </w:rPr>
      </w:pPr>
      <w:r w:rsidRPr="00094F27">
        <w:rPr>
          <w:rFonts w:ascii="Calibri" w:eastAsia="Calibri" w:hAnsi="Calibri" w:cs="Arial"/>
          <w:sz w:val="18"/>
        </w:rPr>
        <w:t>5.</w:t>
      </w:r>
      <w:r w:rsidRPr="00094F27">
        <w:rPr>
          <w:rFonts w:ascii="Calibri" w:eastAsia="Calibri" w:hAnsi="Calibri" w:cs="Arial"/>
          <w:sz w:val="18"/>
        </w:rPr>
        <w:tab/>
        <w:t>PLUS:  TOTAL AMOUNT CLAIMED IN THIS</w:t>
      </w:r>
    </w:p>
    <w:p w14:paraId="638C1CD8" w14:textId="77777777" w:rsidR="00BC5D28" w:rsidRPr="00094F27" w:rsidRDefault="00BC5D28" w:rsidP="00BC5D28">
      <w:pPr>
        <w:tabs>
          <w:tab w:val="left" w:pos="540"/>
          <w:tab w:val="left" w:pos="6030"/>
          <w:tab w:val="left" w:pos="6390"/>
        </w:tabs>
        <w:spacing w:after="0" w:line="240" w:lineRule="auto"/>
        <w:rPr>
          <w:rFonts w:ascii="Calibri" w:eastAsia="Calibri" w:hAnsi="Calibri" w:cs="Arial"/>
          <w:sz w:val="18"/>
        </w:rPr>
      </w:pPr>
      <w:r w:rsidRPr="00094F27">
        <w:rPr>
          <w:rFonts w:ascii="Calibri" w:eastAsia="Calibri" w:hAnsi="Calibri" w:cs="Arial"/>
          <w:sz w:val="18"/>
        </w:rPr>
        <w:tab/>
        <w:t xml:space="preserve"> APPLICATION NO.  _______________</w:t>
      </w:r>
      <w:r w:rsidRPr="00094F27">
        <w:rPr>
          <w:rFonts w:ascii="Calibri" w:eastAsia="Calibri" w:hAnsi="Calibri" w:cs="Arial"/>
          <w:sz w:val="18"/>
        </w:rPr>
        <w:tab/>
        <w:t>+</w:t>
      </w:r>
      <w:r w:rsidRPr="00094F27">
        <w:rPr>
          <w:rFonts w:ascii="Calibri" w:eastAsia="Calibri" w:hAnsi="Calibri" w:cs="Arial"/>
          <w:sz w:val="18"/>
        </w:rPr>
        <w:tab/>
        <w:t>$ _______________________*</w:t>
      </w:r>
    </w:p>
    <w:p w14:paraId="113B8042" w14:textId="77777777" w:rsidR="00BC5D28" w:rsidRPr="00094F27" w:rsidRDefault="00BC5D28" w:rsidP="00BC5D28">
      <w:pPr>
        <w:spacing w:after="0" w:line="240" w:lineRule="auto"/>
        <w:rPr>
          <w:rFonts w:ascii="Calibri" w:eastAsia="Calibri" w:hAnsi="Calibri" w:cs="Arial"/>
          <w:sz w:val="18"/>
        </w:rPr>
      </w:pPr>
    </w:p>
    <w:p w14:paraId="32B42C22" w14:textId="77777777" w:rsidR="00BC5D28" w:rsidRPr="00094F27" w:rsidRDefault="00BC5D28" w:rsidP="00BC5D28">
      <w:pPr>
        <w:spacing w:after="0" w:line="240" w:lineRule="auto"/>
        <w:rPr>
          <w:rFonts w:ascii="Calibri" w:eastAsia="Calibri" w:hAnsi="Calibri" w:cs="Arial"/>
          <w:sz w:val="18"/>
        </w:rPr>
      </w:pPr>
      <w:r w:rsidRPr="00094F27">
        <w:rPr>
          <w:rFonts w:ascii="Calibri" w:eastAsia="Calibri" w:hAnsi="Calibri" w:cs="Arial"/>
          <w:sz w:val="18"/>
        </w:rPr>
        <w:t>6.</w:t>
      </w:r>
      <w:r w:rsidRPr="00094F27">
        <w:rPr>
          <w:rFonts w:ascii="Calibri" w:eastAsia="Calibri" w:hAnsi="Calibri" w:cs="Arial"/>
          <w:sz w:val="18"/>
        </w:rPr>
        <w:tab/>
        <w:t>PLUS:  TOTAL AMOUNT WITHDRAWN AND NOT YET CLAIMED</w:t>
      </w:r>
    </w:p>
    <w:p w14:paraId="450DEB1E" w14:textId="77777777" w:rsidR="00BC5D28" w:rsidRPr="00094F27" w:rsidRDefault="00BC5D28" w:rsidP="00BC5D28">
      <w:pPr>
        <w:tabs>
          <w:tab w:val="left" w:pos="540"/>
          <w:tab w:val="left" w:pos="6030"/>
          <w:tab w:val="left" w:pos="6390"/>
        </w:tabs>
        <w:spacing w:after="0" w:line="240" w:lineRule="auto"/>
        <w:rPr>
          <w:rFonts w:ascii="Calibri" w:eastAsia="Calibri" w:hAnsi="Calibri" w:cs="Arial"/>
          <w:sz w:val="18"/>
        </w:rPr>
      </w:pPr>
      <w:r w:rsidRPr="00094F27">
        <w:rPr>
          <w:rFonts w:ascii="Calibri" w:eastAsia="Calibri" w:hAnsi="Calibri" w:cs="Arial"/>
          <w:sz w:val="18"/>
        </w:rPr>
        <w:tab/>
        <w:t>REASON:  ___________________________________</w:t>
      </w:r>
      <w:r w:rsidRPr="00094F27">
        <w:rPr>
          <w:rFonts w:ascii="Calibri" w:eastAsia="Calibri" w:hAnsi="Calibri" w:cs="Arial"/>
          <w:sz w:val="18"/>
        </w:rPr>
        <w:tab/>
        <w:t>+</w:t>
      </w:r>
      <w:r w:rsidRPr="00094F27">
        <w:rPr>
          <w:rFonts w:ascii="Calibri" w:eastAsia="Calibri" w:hAnsi="Calibri" w:cs="Arial"/>
          <w:sz w:val="18"/>
        </w:rPr>
        <w:tab/>
        <w:t>$ _______________________*</w:t>
      </w:r>
    </w:p>
    <w:p w14:paraId="4201C4C6" w14:textId="7E376FE9" w:rsidR="00BC5D28" w:rsidRDefault="00FD2B63" w:rsidP="001A31EA">
      <w:pPr>
        <w:spacing w:after="0" w:line="240" w:lineRule="auto"/>
        <w:rPr>
          <w:rFonts w:ascii="Calibri" w:eastAsia="Calibri" w:hAnsi="Calibri" w:cs="Arial"/>
          <w:sz w:val="18"/>
        </w:rPr>
      </w:pPr>
      <w:r>
        <w:rPr>
          <w:rFonts w:ascii="Calibri" w:eastAsia="Calibri" w:hAnsi="Calibri" w:cs="Arial"/>
          <w:sz w:val="18"/>
        </w:rPr>
        <w:tab/>
      </w:r>
      <w:r w:rsidR="00BC5D28" w:rsidRPr="00094F27">
        <w:rPr>
          <w:rFonts w:ascii="Calibri" w:eastAsia="Calibri" w:hAnsi="Calibri" w:cs="Arial"/>
          <w:sz w:val="18"/>
        </w:rPr>
        <w:tab/>
      </w:r>
    </w:p>
    <w:p w14:paraId="37558E75" w14:textId="77777777" w:rsidR="00FD2B63" w:rsidRPr="00094F27" w:rsidRDefault="00FD2B63" w:rsidP="00BC5D28">
      <w:pPr>
        <w:spacing w:after="0" w:line="240" w:lineRule="auto"/>
        <w:rPr>
          <w:rFonts w:ascii="Calibri" w:eastAsia="Calibri" w:hAnsi="Calibri" w:cs="Arial"/>
          <w:sz w:val="18"/>
        </w:rPr>
      </w:pPr>
    </w:p>
    <w:p w14:paraId="58E6C8D4" w14:textId="77777777" w:rsidR="00BC5D28" w:rsidRPr="00094F27" w:rsidRDefault="00BC5D28" w:rsidP="00BC5D28">
      <w:pPr>
        <w:spacing w:after="0" w:line="240" w:lineRule="auto"/>
        <w:rPr>
          <w:rFonts w:ascii="Calibri" w:eastAsia="Calibri" w:hAnsi="Calibri" w:cs="Arial"/>
          <w:sz w:val="18"/>
        </w:rPr>
      </w:pPr>
      <w:r w:rsidRPr="00094F27">
        <w:rPr>
          <w:rFonts w:ascii="Calibri" w:eastAsia="Calibri" w:hAnsi="Calibri" w:cs="Arial"/>
          <w:sz w:val="18"/>
        </w:rPr>
        <w:t>7.</w:t>
      </w:r>
      <w:r w:rsidRPr="00094F27">
        <w:rPr>
          <w:rFonts w:ascii="Calibri" w:eastAsia="Calibri" w:hAnsi="Calibri" w:cs="Arial"/>
          <w:sz w:val="18"/>
        </w:rPr>
        <w:tab/>
        <w:t>PLUS:  AMOUNTS CLAIMED IN PREVIOUS APPLICATIONS</w:t>
      </w:r>
    </w:p>
    <w:p w14:paraId="28B3523F" w14:textId="77777777" w:rsidR="00BC5D28" w:rsidRPr="00094F27" w:rsidRDefault="00BC5D28" w:rsidP="00BC5D28">
      <w:pPr>
        <w:tabs>
          <w:tab w:val="left" w:pos="630"/>
        </w:tabs>
        <w:spacing w:after="0" w:line="240" w:lineRule="auto"/>
        <w:rPr>
          <w:rFonts w:ascii="Calibri" w:eastAsia="Calibri" w:hAnsi="Calibri" w:cs="Arial"/>
          <w:sz w:val="18"/>
        </w:rPr>
      </w:pPr>
      <w:r w:rsidRPr="00094F27">
        <w:rPr>
          <w:rFonts w:ascii="Calibri" w:eastAsia="Calibri" w:hAnsi="Calibri" w:cs="Arial"/>
          <w:sz w:val="18"/>
        </w:rPr>
        <w:tab/>
        <w:t>NOT YET CREDITED AT DATE OF BANK STATEMENTS</w:t>
      </w:r>
    </w:p>
    <w:p w14:paraId="0266FD94" w14:textId="77777777" w:rsidR="00BC5D28" w:rsidRPr="00094F27" w:rsidRDefault="00BC5D28" w:rsidP="00BC5D28">
      <w:pPr>
        <w:spacing w:after="0" w:line="240" w:lineRule="auto"/>
        <w:rPr>
          <w:rFonts w:ascii="Calibri" w:eastAsia="Calibri" w:hAnsi="Calibri" w:cs="Arial"/>
          <w:sz w:val="18"/>
        </w:rPr>
      </w:pPr>
    </w:p>
    <w:p w14:paraId="441ABD34" w14:textId="77777777" w:rsidR="00BC5D28" w:rsidRPr="00094F27" w:rsidRDefault="00BC5D28" w:rsidP="00BC5D28">
      <w:pPr>
        <w:spacing w:after="0" w:line="240" w:lineRule="auto"/>
        <w:rPr>
          <w:rFonts w:ascii="Calibri" w:eastAsia="Calibri" w:hAnsi="Calibri" w:cs="Arial"/>
          <w:sz w:val="18"/>
        </w:rPr>
      </w:pPr>
      <w:r w:rsidRPr="00094F27">
        <w:rPr>
          <w:rFonts w:ascii="Calibri" w:eastAsia="Calibri" w:hAnsi="Calibri" w:cs="Arial"/>
          <w:sz w:val="18"/>
        </w:rPr>
        <w:tab/>
      </w:r>
      <w:r w:rsidRPr="00094F27">
        <w:rPr>
          <w:rFonts w:ascii="Calibri" w:eastAsia="Calibri" w:hAnsi="Calibri" w:cs="Arial"/>
          <w:sz w:val="18"/>
        </w:rPr>
        <w:tab/>
      </w:r>
      <w:r w:rsidRPr="00094F27">
        <w:rPr>
          <w:rFonts w:ascii="Calibri" w:eastAsia="Calibri" w:hAnsi="Calibri" w:cs="Arial"/>
          <w:sz w:val="18"/>
          <w:u w:val="single"/>
        </w:rPr>
        <w:t>APPLICATION NO.</w:t>
      </w:r>
      <w:r w:rsidRPr="00094F27">
        <w:rPr>
          <w:rFonts w:ascii="Calibri" w:eastAsia="Calibri" w:hAnsi="Calibri" w:cs="Arial"/>
          <w:sz w:val="18"/>
        </w:rPr>
        <w:tab/>
      </w:r>
      <w:r w:rsidRPr="00094F27">
        <w:rPr>
          <w:rFonts w:ascii="Calibri" w:eastAsia="Calibri" w:hAnsi="Calibri" w:cs="Arial"/>
          <w:sz w:val="18"/>
        </w:rPr>
        <w:tab/>
        <w:t xml:space="preserve">    </w:t>
      </w:r>
      <w:r w:rsidRPr="00094F27">
        <w:rPr>
          <w:rFonts w:ascii="Calibri" w:eastAsia="Calibri" w:hAnsi="Calibri" w:cs="Arial"/>
          <w:sz w:val="18"/>
          <w:u w:val="single"/>
        </w:rPr>
        <w:t>AMOUNT</w:t>
      </w:r>
      <w:r w:rsidRPr="00094F27">
        <w:rPr>
          <w:rFonts w:ascii="Calibri" w:eastAsia="Calibri" w:hAnsi="Calibri" w:cs="Arial"/>
          <w:sz w:val="18"/>
        </w:rPr>
        <w:t xml:space="preserve"> *</w:t>
      </w:r>
    </w:p>
    <w:p w14:paraId="50D954B3" w14:textId="77777777" w:rsidR="00BC5D28" w:rsidRPr="00094F27" w:rsidRDefault="00BC5D28" w:rsidP="00BC5D28">
      <w:pPr>
        <w:spacing w:after="0" w:line="240" w:lineRule="auto"/>
        <w:rPr>
          <w:rFonts w:ascii="Calibri" w:eastAsia="Calibri" w:hAnsi="Calibri" w:cs="Arial"/>
          <w:sz w:val="18"/>
        </w:rPr>
      </w:pPr>
      <w:r w:rsidRPr="00094F27">
        <w:rPr>
          <w:rFonts w:ascii="Calibri" w:eastAsia="Calibri" w:hAnsi="Calibri" w:cs="Arial"/>
          <w:sz w:val="18"/>
        </w:rPr>
        <w:tab/>
      </w:r>
      <w:r w:rsidRPr="00094F27">
        <w:rPr>
          <w:rFonts w:ascii="Calibri" w:eastAsia="Calibri" w:hAnsi="Calibri" w:cs="Arial"/>
          <w:sz w:val="18"/>
        </w:rPr>
        <w:tab/>
        <w:t>_________________</w:t>
      </w:r>
      <w:r w:rsidRPr="00094F27">
        <w:rPr>
          <w:rFonts w:ascii="Calibri" w:eastAsia="Calibri" w:hAnsi="Calibri" w:cs="Arial"/>
          <w:sz w:val="18"/>
        </w:rPr>
        <w:tab/>
      </w:r>
      <w:r w:rsidRPr="00094F27">
        <w:rPr>
          <w:rFonts w:ascii="Calibri" w:eastAsia="Calibri" w:hAnsi="Calibri" w:cs="Arial"/>
          <w:sz w:val="18"/>
        </w:rPr>
        <w:tab/>
        <w:t>_________________</w:t>
      </w:r>
    </w:p>
    <w:p w14:paraId="3C933B95" w14:textId="77777777" w:rsidR="00BC5D28" w:rsidRPr="00094F27" w:rsidRDefault="00BC5D28" w:rsidP="00BC5D28">
      <w:pPr>
        <w:spacing w:after="0" w:line="240" w:lineRule="auto"/>
        <w:rPr>
          <w:rFonts w:ascii="Calibri" w:eastAsia="Calibri" w:hAnsi="Calibri" w:cs="Arial"/>
          <w:sz w:val="18"/>
        </w:rPr>
      </w:pPr>
      <w:r w:rsidRPr="00094F27">
        <w:rPr>
          <w:rFonts w:ascii="Calibri" w:eastAsia="Calibri" w:hAnsi="Calibri" w:cs="Arial"/>
          <w:sz w:val="18"/>
        </w:rPr>
        <w:tab/>
      </w:r>
      <w:r w:rsidRPr="00094F27">
        <w:rPr>
          <w:rFonts w:ascii="Calibri" w:eastAsia="Calibri" w:hAnsi="Calibri" w:cs="Arial"/>
          <w:sz w:val="18"/>
        </w:rPr>
        <w:tab/>
        <w:t>_________________</w:t>
      </w:r>
      <w:r w:rsidRPr="00094F27">
        <w:rPr>
          <w:rFonts w:ascii="Calibri" w:eastAsia="Calibri" w:hAnsi="Calibri" w:cs="Arial"/>
          <w:sz w:val="18"/>
        </w:rPr>
        <w:tab/>
      </w:r>
      <w:r w:rsidRPr="00094F27">
        <w:rPr>
          <w:rFonts w:ascii="Calibri" w:eastAsia="Calibri" w:hAnsi="Calibri" w:cs="Arial"/>
          <w:sz w:val="18"/>
        </w:rPr>
        <w:tab/>
        <w:t>_________________</w:t>
      </w:r>
      <w:r w:rsidRPr="00094F27">
        <w:rPr>
          <w:rFonts w:ascii="Calibri" w:eastAsia="Calibri" w:hAnsi="Calibri" w:cs="Arial"/>
          <w:sz w:val="18"/>
        </w:rPr>
        <w:tab/>
      </w:r>
    </w:p>
    <w:p w14:paraId="776193D3" w14:textId="77777777" w:rsidR="00BC5D28" w:rsidRPr="00094F27" w:rsidRDefault="00BC5D28" w:rsidP="00BC5D28">
      <w:pPr>
        <w:spacing w:after="0" w:line="240" w:lineRule="auto"/>
        <w:rPr>
          <w:rFonts w:ascii="Calibri" w:eastAsia="Calibri" w:hAnsi="Calibri" w:cs="Arial"/>
          <w:sz w:val="18"/>
        </w:rPr>
      </w:pPr>
    </w:p>
    <w:p w14:paraId="7570F78A" w14:textId="77777777" w:rsidR="00BC5D28" w:rsidRPr="00094F27" w:rsidRDefault="00BC5D28" w:rsidP="00BC5D28">
      <w:pPr>
        <w:spacing w:after="0" w:line="240" w:lineRule="auto"/>
        <w:rPr>
          <w:rFonts w:ascii="Calibri" w:eastAsia="Calibri" w:hAnsi="Calibri" w:cs="Arial"/>
          <w:sz w:val="18"/>
        </w:rPr>
      </w:pPr>
      <w:r w:rsidRPr="00094F27">
        <w:rPr>
          <w:rFonts w:ascii="Calibri" w:eastAsia="Calibri" w:hAnsi="Calibri" w:cs="Arial"/>
          <w:sz w:val="18"/>
        </w:rPr>
        <w:tab/>
      </w:r>
      <w:r w:rsidRPr="00094F27">
        <w:rPr>
          <w:rFonts w:ascii="Calibri" w:eastAsia="Calibri" w:hAnsi="Calibri" w:cs="Arial"/>
          <w:sz w:val="18"/>
        </w:rPr>
        <w:tab/>
        <w:t>SUBTOTAL OF PREVIOUS</w:t>
      </w:r>
    </w:p>
    <w:p w14:paraId="09D56CEF" w14:textId="77777777" w:rsidR="00BC5D28" w:rsidRPr="00094F27" w:rsidRDefault="00BC5D28" w:rsidP="00BC5D28">
      <w:pPr>
        <w:tabs>
          <w:tab w:val="left" w:pos="1170"/>
          <w:tab w:val="left" w:pos="6030"/>
          <w:tab w:val="left" w:pos="6390"/>
        </w:tabs>
        <w:spacing w:after="0" w:line="240" w:lineRule="auto"/>
        <w:rPr>
          <w:rFonts w:ascii="Calibri" w:eastAsia="Calibri" w:hAnsi="Calibri" w:cs="Arial"/>
          <w:sz w:val="18"/>
        </w:rPr>
      </w:pPr>
      <w:r w:rsidRPr="00094F27">
        <w:rPr>
          <w:rFonts w:ascii="Calibri" w:eastAsia="Calibri" w:hAnsi="Calibri" w:cs="Arial"/>
          <w:sz w:val="18"/>
        </w:rPr>
        <w:tab/>
        <w:t>APPLICATIONS NOT YET CREDITED</w:t>
      </w:r>
      <w:r w:rsidRPr="00094F27">
        <w:rPr>
          <w:rFonts w:ascii="Calibri" w:eastAsia="Calibri" w:hAnsi="Calibri" w:cs="Arial"/>
          <w:sz w:val="18"/>
        </w:rPr>
        <w:tab/>
        <w:t>+</w:t>
      </w:r>
      <w:r w:rsidRPr="00094F27">
        <w:rPr>
          <w:rFonts w:ascii="Calibri" w:eastAsia="Calibri" w:hAnsi="Calibri" w:cs="Arial"/>
          <w:sz w:val="18"/>
        </w:rPr>
        <w:tab/>
        <w:t>$ _______________________</w:t>
      </w:r>
    </w:p>
    <w:p w14:paraId="5BC0D3C8" w14:textId="77777777" w:rsidR="00BC5D28" w:rsidRPr="00094F27" w:rsidRDefault="00BC5D28" w:rsidP="00BC5D28">
      <w:pPr>
        <w:spacing w:after="0" w:line="240" w:lineRule="auto"/>
        <w:rPr>
          <w:rFonts w:ascii="Calibri" w:eastAsia="Calibri" w:hAnsi="Calibri" w:cs="Arial"/>
          <w:sz w:val="18"/>
        </w:rPr>
      </w:pPr>
    </w:p>
    <w:p w14:paraId="0F897A06" w14:textId="77777777" w:rsidR="00BC5D28" w:rsidRPr="00094F27" w:rsidRDefault="00BC5D28" w:rsidP="00BC5D28">
      <w:pPr>
        <w:tabs>
          <w:tab w:val="left" w:pos="540"/>
          <w:tab w:val="left" w:pos="6030"/>
          <w:tab w:val="left" w:pos="6390"/>
        </w:tabs>
        <w:spacing w:after="0" w:line="240" w:lineRule="auto"/>
        <w:rPr>
          <w:rFonts w:ascii="Calibri" w:eastAsia="Calibri" w:hAnsi="Calibri" w:cs="Arial"/>
          <w:sz w:val="18"/>
        </w:rPr>
      </w:pPr>
      <w:r w:rsidRPr="00094F27">
        <w:rPr>
          <w:rFonts w:ascii="Calibri" w:eastAsia="Calibri" w:hAnsi="Calibri" w:cs="Arial"/>
          <w:sz w:val="18"/>
        </w:rPr>
        <w:t>8.</w:t>
      </w:r>
      <w:r w:rsidRPr="00094F27">
        <w:rPr>
          <w:rFonts w:ascii="Calibri" w:eastAsia="Calibri" w:hAnsi="Calibri" w:cs="Arial"/>
          <w:sz w:val="18"/>
        </w:rPr>
        <w:tab/>
        <w:t>MINUS:  INTEREST EARNED</w:t>
      </w:r>
      <w:r w:rsidRPr="00094F27">
        <w:rPr>
          <w:rFonts w:ascii="Calibri" w:eastAsia="Calibri" w:hAnsi="Calibri" w:cs="Arial"/>
          <w:sz w:val="18"/>
        </w:rPr>
        <w:tab/>
        <w:t>-</w:t>
      </w:r>
      <w:r w:rsidRPr="00094F27">
        <w:rPr>
          <w:rFonts w:ascii="Calibri" w:eastAsia="Calibri" w:hAnsi="Calibri" w:cs="Arial"/>
          <w:sz w:val="18"/>
        </w:rPr>
        <w:tab/>
        <w:t>$ _______________________*</w:t>
      </w:r>
    </w:p>
    <w:p w14:paraId="281AEDE8" w14:textId="77777777" w:rsidR="00BC5D28" w:rsidRPr="00094F27" w:rsidRDefault="00BC5D28" w:rsidP="00BC5D28">
      <w:pPr>
        <w:spacing w:after="0" w:line="240" w:lineRule="auto"/>
        <w:rPr>
          <w:rFonts w:ascii="Calibri" w:eastAsia="Calibri" w:hAnsi="Calibri" w:cs="Arial"/>
          <w:sz w:val="18"/>
        </w:rPr>
      </w:pPr>
    </w:p>
    <w:p w14:paraId="2C2599D3" w14:textId="77777777" w:rsidR="00BC5D28" w:rsidRPr="00094F27" w:rsidRDefault="00BC5D28" w:rsidP="00BC5D28">
      <w:pPr>
        <w:tabs>
          <w:tab w:val="left" w:pos="540"/>
          <w:tab w:val="left" w:pos="6030"/>
          <w:tab w:val="left" w:pos="6390"/>
        </w:tabs>
        <w:spacing w:after="0" w:line="240" w:lineRule="auto"/>
        <w:rPr>
          <w:rFonts w:ascii="Calibri" w:eastAsia="Calibri" w:hAnsi="Calibri" w:cs="Arial"/>
          <w:sz w:val="18"/>
        </w:rPr>
      </w:pPr>
      <w:r w:rsidRPr="00094F27">
        <w:rPr>
          <w:rFonts w:ascii="Calibri" w:eastAsia="Calibri" w:hAnsi="Calibri" w:cs="Arial"/>
          <w:sz w:val="18"/>
        </w:rPr>
        <w:t>9.</w:t>
      </w:r>
      <w:r w:rsidRPr="00094F27">
        <w:rPr>
          <w:rFonts w:ascii="Calibri" w:eastAsia="Calibri" w:hAnsi="Calibri" w:cs="Arial"/>
          <w:sz w:val="18"/>
        </w:rPr>
        <w:tab/>
        <w:t>TOTAL ADVANCE ACCOUNTED FOR (NO. 4 THROUGH NO. 9)</w:t>
      </w:r>
      <w:r w:rsidRPr="00094F27">
        <w:rPr>
          <w:rFonts w:ascii="Calibri" w:eastAsia="Calibri" w:hAnsi="Calibri" w:cs="Arial"/>
          <w:sz w:val="18"/>
        </w:rPr>
        <w:tab/>
        <w:t>=</w:t>
      </w:r>
      <w:r w:rsidRPr="00094F27">
        <w:rPr>
          <w:rFonts w:ascii="Calibri" w:eastAsia="Calibri" w:hAnsi="Calibri" w:cs="Arial"/>
          <w:sz w:val="18"/>
        </w:rPr>
        <w:tab/>
        <w:t>$ _______________________</w:t>
      </w:r>
    </w:p>
    <w:p w14:paraId="398B0480" w14:textId="77777777" w:rsidR="00BC5D28" w:rsidRPr="00094F27" w:rsidRDefault="00BC5D28" w:rsidP="00BC5D28">
      <w:pPr>
        <w:spacing w:after="0" w:line="240" w:lineRule="auto"/>
        <w:rPr>
          <w:rFonts w:ascii="Calibri" w:eastAsia="Calibri" w:hAnsi="Calibri" w:cs="Arial"/>
          <w:sz w:val="18"/>
        </w:rPr>
      </w:pPr>
    </w:p>
    <w:p w14:paraId="25387BF7" w14:textId="77777777" w:rsidR="00BC5D28" w:rsidRPr="00094F27" w:rsidRDefault="00BC5D28" w:rsidP="00BC5D28">
      <w:pPr>
        <w:spacing w:after="0" w:line="240" w:lineRule="auto"/>
        <w:rPr>
          <w:rFonts w:ascii="Calibri" w:eastAsia="Calibri" w:hAnsi="Calibri" w:cs="Arial"/>
          <w:sz w:val="18"/>
        </w:rPr>
      </w:pPr>
      <w:r w:rsidRPr="00094F27">
        <w:rPr>
          <w:rFonts w:ascii="Calibri" w:eastAsia="Calibri" w:hAnsi="Calibri" w:cs="Arial"/>
          <w:sz w:val="18"/>
        </w:rPr>
        <w:t>10.</w:t>
      </w:r>
      <w:r w:rsidRPr="00094F27">
        <w:rPr>
          <w:rFonts w:ascii="Calibri" w:eastAsia="Calibri" w:hAnsi="Calibri" w:cs="Arial"/>
          <w:sz w:val="18"/>
        </w:rPr>
        <w:tab/>
        <w:t>EXPLANATION OF ANY DIFFERENCE BETWEEN THE TOTALS APPEARING ON LINES 3 AND 9:</w:t>
      </w:r>
    </w:p>
    <w:p w14:paraId="02F887EE" w14:textId="77777777" w:rsidR="00BC5D28" w:rsidRDefault="00BC5D28" w:rsidP="00BC5D28">
      <w:pPr>
        <w:spacing w:after="0" w:line="240" w:lineRule="auto"/>
        <w:ind w:left="360"/>
        <w:rPr>
          <w:rFonts w:ascii="Palatino" w:hAnsi="Palatino"/>
          <w:sz w:val="18"/>
        </w:rPr>
      </w:pPr>
      <w:r>
        <w:rPr>
          <w:rFonts w:ascii="Palatino" w:eastAsia="Calibri" w:hAnsi="Palatino" w:cs="Arial"/>
          <w:sz w:val="18"/>
        </w:rPr>
        <w:t>____________________________________________________________________________________________________________________________________________________________________________________________________</w:t>
      </w:r>
    </w:p>
    <w:p w14:paraId="138356BB" w14:textId="77777777" w:rsidR="00BC5D28" w:rsidRDefault="00BC5D28" w:rsidP="00BC5D28">
      <w:pPr>
        <w:spacing w:after="0" w:line="240" w:lineRule="auto"/>
        <w:ind w:left="360"/>
        <w:rPr>
          <w:rFonts w:ascii="Palatino" w:eastAsia="Calibri" w:hAnsi="Palatino" w:cs="Arial"/>
          <w:sz w:val="18"/>
        </w:rPr>
      </w:pPr>
    </w:p>
    <w:p w14:paraId="30A3104A" w14:textId="77777777" w:rsidR="00BC5D28" w:rsidRDefault="00BC5D28" w:rsidP="00BC5D28">
      <w:pPr>
        <w:tabs>
          <w:tab w:val="left" w:pos="540"/>
          <w:tab w:val="left" w:pos="4860"/>
        </w:tabs>
        <w:spacing w:after="0" w:line="240" w:lineRule="auto"/>
        <w:rPr>
          <w:rFonts w:ascii="Palatino" w:eastAsia="Calibri" w:hAnsi="Palatino" w:cs="Arial"/>
          <w:sz w:val="18"/>
        </w:rPr>
      </w:pPr>
      <w:r>
        <w:rPr>
          <w:rFonts w:ascii="Palatino" w:eastAsia="Calibri" w:hAnsi="Palatino" w:cs="Arial"/>
          <w:sz w:val="18"/>
        </w:rPr>
        <w:t>11.</w:t>
      </w:r>
      <w:r>
        <w:rPr>
          <w:rFonts w:ascii="Palatino" w:eastAsia="Calibri" w:hAnsi="Palatino" w:cs="Arial"/>
          <w:sz w:val="18"/>
        </w:rPr>
        <w:tab/>
        <w:t>DATE:  __________________________</w:t>
      </w:r>
      <w:r>
        <w:rPr>
          <w:rFonts w:ascii="Palatino" w:eastAsia="Calibri" w:hAnsi="Palatino" w:cs="Arial"/>
          <w:sz w:val="18"/>
        </w:rPr>
        <w:tab/>
        <w:t>SIGNATURE:    _________________________</w:t>
      </w:r>
    </w:p>
    <w:p w14:paraId="7AB4B4E1" w14:textId="77777777" w:rsidR="00BC5D28" w:rsidRDefault="00BC5D28" w:rsidP="00BC5D28">
      <w:pPr>
        <w:tabs>
          <w:tab w:val="left" w:pos="4860"/>
        </w:tabs>
        <w:spacing w:after="0" w:line="240" w:lineRule="auto"/>
        <w:rPr>
          <w:rFonts w:ascii="Palatino" w:hAnsi="Palatino"/>
          <w:sz w:val="18"/>
        </w:rPr>
      </w:pPr>
      <w:r>
        <w:rPr>
          <w:rFonts w:ascii="Palatino" w:eastAsia="Calibri" w:hAnsi="Palatino" w:cs="Arial"/>
          <w:sz w:val="18"/>
        </w:rPr>
        <w:tab/>
        <w:t>TITLE:     ______________________________</w:t>
      </w:r>
    </w:p>
    <w:p w14:paraId="779A1866" w14:textId="77777777" w:rsidR="00BC5D28" w:rsidRDefault="00BC5D28" w:rsidP="00BC5D28">
      <w:pPr>
        <w:tabs>
          <w:tab w:val="left" w:pos="4860"/>
        </w:tabs>
        <w:spacing w:after="0" w:line="240" w:lineRule="auto"/>
        <w:rPr>
          <w:rFonts w:ascii="Palatino" w:eastAsia="Calibri" w:hAnsi="Palatino" w:cs="Arial"/>
          <w:sz w:val="18"/>
        </w:rPr>
      </w:pPr>
    </w:p>
    <w:p w14:paraId="28381810" w14:textId="0C22731E" w:rsidR="00C41A35" w:rsidRPr="00087636" w:rsidRDefault="00BC5D28" w:rsidP="00815FC9">
      <w:pPr>
        <w:pStyle w:val="EndnoteText"/>
        <w:spacing w:line="240" w:lineRule="auto"/>
        <w:rPr>
          <w:rFonts w:ascii="Garamond" w:hAnsi="Garamond"/>
          <w:b/>
          <w:sz w:val="23"/>
          <w:szCs w:val="23"/>
        </w:rPr>
      </w:pPr>
      <w:r>
        <w:rPr>
          <w:rFonts w:ascii="Palatino" w:hAnsi="Palatino"/>
          <w:sz w:val="18"/>
        </w:rPr>
        <w:t>*    ALL ITEMS SHOULD BE</w:t>
      </w:r>
      <w:r w:rsidR="001A31EA">
        <w:rPr>
          <w:rFonts w:ascii="Palatino" w:hAnsi="Palatino"/>
          <w:sz w:val="18"/>
        </w:rPr>
        <w:t xml:space="preserve"> INDICATED ON THE BANK STATEME</w:t>
      </w:r>
      <w:r w:rsidR="007C3710">
        <w:rPr>
          <w:rFonts w:ascii="Palatino" w:hAnsi="Palatino"/>
          <w:sz w:val="18"/>
        </w:rPr>
        <w:t>NT</w:t>
      </w:r>
    </w:p>
    <w:sectPr w:rsidR="00C41A35" w:rsidRPr="00087636" w:rsidSect="00815FC9">
      <w:endnotePr>
        <w:numFmt w:val="decimal"/>
      </w:endnotePr>
      <w:pgSz w:w="12240" w:h="15840"/>
      <w:pgMar w:top="1440" w:right="54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6BFA20" w14:textId="77777777" w:rsidR="006E7B6F" w:rsidRDefault="006E7B6F" w:rsidP="0048626F">
      <w:pPr>
        <w:spacing w:after="0" w:line="240" w:lineRule="auto"/>
      </w:pPr>
      <w:r>
        <w:separator/>
      </w:r>
    </w:p>
  </w:endnote>
  <w:endnote w:type="continuationSeparator" w:id="0">
    <w:p w14:paraId="194B5C58" w14:textId="77777777" w:rsidR="006E7B6F" w:rsidRDefault="006E7B6F" w:rsidP="00486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251134"/>
      <w:docPartObj>
        <w:docPartGallery w:val="Page Numbers (Bottom of Page)"/>
        <w:docPartUnique/>
      </w:docPartObj>
    </w:sdtPr>
    <w:sdtEndPr>
      <w:rPr>
        <w:noProof/>
      </w:rPr>
    </w:sdtEndPr>
    <w:sdtContent>
      <w:p w14:paraId="2E4919FB" w14:textId="707EECFF" w:rsidR="006E7B6F" w:rsidRDefault="006E7B6F">
        <w:pPr>
          <w:pStyle w:val="Footer"/>
          <w:jc w:val="center"/>
        </w:pPr>
        <w:r>
          <w:fldChar w:fldCharType="begin"/>
        </w:r>
        <w:r>
          <w:instrText xml:space="preserve"> PAGE   \* MERGEFORMAT </w:instrText>
        </w:r>
        <w:r>
          <w:fldChar w:fldCharType="separate"/>
        </w:r>
        <w:r w:rsidR="00751E89">
          <w:rPr>
            <w:noProof/>
          </w:rPr>
          <w:t>6</w:t>
        </w:r>
        <w:r>
          <w:rPr>
            <w:noProof/>
          </w:rPr>
          <w:fldChar w:fldCharType="end"/>
        </w:r>
      </w:p>
    </w:sdtContent>
  </w:sdt>
  <w:p w14:paraId="3836EDAF" w14:textId="77777777" w:rsidR="006E7B6F" w:rsidRDefault="006E7B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19542" w14:textId="6022C92C" w:rsidR="006E7B6F" w:rsidRDefault="006E7B6F">
    <w:pPr>
      <w:pStyle w:val="Footer"/>
      <w:jc w:val="center"/>
    </w:pPr>
  </w:p>
  <w:p w14:paraId="54DDAA78" w14:textId="77777777" w:rsidR="006E7B6F" w:rsidRDefault="006E7B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3DC69" w14:textId="77777777" w:rsidR="006E7B6F" w:rsidRDefault="006E7B6F" w:rsidP="00751E89">
    <w:pPr>
      <w:pStyle w:val="Footer"/>
      <w:jc w:val="center"/>
    </w:pPr>
    <w:r>
      <w:fldChar w:fldCharType="begin"/>
    </w:r>
    <w:r>
      <w:instrText xml:space="preserve"> PAGE   \* MERGEFORMAT </w:instrText>
    </w:r>
    <w:r>
      <w:fldChar w:fldCharType="separate"/>
    </w:r>
    <w:r w:rsidR="00751E89">
      <w:rPr>
        <w:noProof/>
      </w:rPr>
      <w:t>12</w:t>
    </w:r>
    <w:r>
      <w:rPr>
        <w:noProof/>
      </w:rPr>
      <w:fldChar w:fldCharType="end"/>
    </w:r>
  </w:p>
  <w:p w14:paraId="699B612A" w14:textId="77777777" w:rsidR="006E7B6F" w:rsidRDefault="006E7B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FBABCA" w14:textId="77777777" w:rsidR="006E7B6F" w:rsidRDefault="006E7B6F" w:rsidP="0048626F">
      <w:pPr>
        <w:spacing w:after="0" w:line="240" w:lineRule="auto"/>
      </w:pPr>
      <w:r>
        <w:separator/>
      </w:r>
    </w:p>
  </w:footnote>
  <w:footnote w:type="continuationSeparator" w:id="0">
    <w:p w14:paraId="4782E14A" w14:textId="77777777" w:rsidR="006E7B6F" w:rsidRDefault="006E7B6F" w:rsidP="0048626F">
      <w:pPr>
        <w:spacing w:after="0" w:line="240" w:lineRule="auto"/>
      </w:pPr>
      <w:r>
        <w:continuationSeparator/>
      </w:r>
    </w:p>
  </w:footnote>
  <w:footnote w:id="1">
    <w:p w14:paraId="31E66CB6" w14:textId="77777777" w:rsidR="006E7B6F" w:rsidRPr="000A3C5D" w:rsidRDefault="006E7B6F" w:rsidP="00272348">
      <w:pPr>
        <w:pStyle w:val="FootnoteText"/>
        <w:rPr>
          <w:sz w:val="18"/>
          <w:szCs w:val="18"/>
        </w:rPr>
      </w:pPr>
      <w:r w:rsidRPr="000A3C5D">
        <w:rPr>
          <w:rStyle w:val="FootnoteReference"/>
          <w:sz w:val="18"/>
          <w:szCs w:val="18"/>
        </w:rPr>
        <w:footnoteRef/>
      </w:r>
      <w:r>
        <w:rPr>
          <w:sz w:val="18"/>
          <w:szCs w:val="18"/>
        </w:rPr>
        <w:t xml:space="preserve"> Instruction to the R</w:t>
      </w:r>
      <w:r w:rsidRPr="000A3C5D">
        <w:rPr>
          <w:sz w:val="18"/>
          <w:szCs w:val="18"/>
        </w:rPr>
        <w:t>ecipient when sending this letter to the World Bank: Stipulate if more than one person needs to sign Applications, and how many or which positions, and if any thresholds apply.</w:t>
      </w:r>
      <w:r>
        <w:rPr>
          <w:sz w:val="18"/>
          <w:szCs w:val="18"/>
        </w:rPr>
        <w:t xml:space="preserve"> </w:t>
      </w:r>
      <w:r w:rsidRPr="000A3C5D">
        <w:rPr>
          <w:i/>
          <w:sz w:val="18"/>
          <w:szCs w:val="18"/>
        </w:rPr>
        <w:t xml:space="preserve">Please delete this footnote in final letter that is sent to the </w:t>
      </w:r>
      <w:r>
        <w:rPr>
          <w:i/>
          <w:sz w:val="18"/>
          <w:szCs w:val="18"/>
        </w:rPr>
        <w:t>World Bank</w:t>
      </w:r>
      <w:r w:rsidRPr="000A3C5D">
        <w:rPr>
          <w:i/>
          <w:sz w:val="18"/>
          <w:szCs w:val="18"/>
        </w:rPr>
        <w:t>.</w:t>
      </w:r>
    </w:p>
    <w:p w14:paraId="6FE555CF" w14:textId="77777777" w:rsidR="006E7B6F" w:rsidRPr="000A3C5D" w:rsidRDefault="006E7B6F" w:rsidP="00272348">
      <w:pPr>
        <w:pStyle w:val="FootnoteText"/>
        <w:rPr>
          <w:sz w:val="16"/>
          <w:szCs w:val="16"/>
        </w:rPr>
      </w:pPr>
    </w:p>
  </w:footnote>
  <w:footnote w:id="2">
    <w:p w14:paraId="4C19E248" w14:textId="77777777" w:rsidR="006E7B6F" w:rsidRPr="000A3C5D" w:rsidRDefault="006E7B6F" w:rsidP="00272348">
      <w:pPr>
        <w:pStyle w:val="FootnoteText"/>
        <w:rPr>
          <w:sz w:val="18"/>
          <w:szCs w:val="18"/>
        </w:rPr>
      </w:pPr>
      <w:r w:rsidRPr="000A3C5D">
        <w:rPr>
          <w:rStyle w:val="FootnoteReference"/>
          <w:sz w:val="18"/>
          <w:szCs w:val="18"/>
        </w:rPr>
        <w:footnoteRef/>
      </w:r>
      <w:r w:rsidRPr="000A3C5D">
        <w:rPr>
          <w:sz w:val="18"/>
          <w:szCs w:val="18"/>
        </w:rPr>
        <w:t xml:space="preserve">  Instruction to the </w:t>
      </w:r>
      <w:r>
        <w:rPr>
          <w:sz w:val="18"/>
          <w:szCs w:val="18"/>
        </w:rPr>
        <w:t>Recipient</w:t>
      </w:r>
      <w:r w:rsidRPr="000A3C5D">
        <w:rPr>
          <w:sz w:val="18"/>
          <w:szCs w:val="18"/>
        </w:rPr>
        <w:t xml:space="preserve">: Stipulate if more than one person needs to </w:t>
      </w:r>
      <w:r w:rsidRPr="000A3C5D">
        <w:rPr>
          <w:i/>
          <w:sz w:val="18"/>
          <w:szCs w:val="18"/>
        </w:rPr>
        <w:t>jointly</w:t>
      </w:r>
      <w:r w:rsidRPr="000A3C5D">
        <w:rPr>
          <w:sz w:val="18"/>
          <w:szCs w:val="18"/>
        </w:rPr>
        <w:t xml:space="preserve"> sign Applications, if so, please </w:t>
      </w:r>
      <w:r w:rsidRPr="000A3C5D">
        <w:rPr>
          <w:sz w:val="18"/>
          <w:szCs w:val="18"/>
          <w:u w:val="single"/>
        </w:rPr>
        <w:t>indicate the actual number</w:t>
      </w:r>
      <w:r w:rsidRPr="000A3C5D">
        <w:rPr>
          <w:sz w:val="18"/>
          <w:szCs w:val="18"/>
        </w:rPr>
        <w:t xml:space="preserve">. </w:t>
      </w:r>
      <w:r w:rsidRPr="000A3C5D">
        <w:rPr>
          <w:i/>
          <w:sz w:val="18"/>
          <w:szCs w:val="18"/>
        </w:rPr>
        <w:t xml:space="preserve">Please delete this footnote in final letter that is sent to the </w:t>
      </w:r>
      <w:r>
        <w:rPr>
          <w:i/>
          <w:sz w:val="18"/>
          <w:szCs w:val="18"/>
        </w:rPr>
        <w:t>World Bank</w:t>
      </w:r>
      <w:r w:rsidRPr="000A3C5D">
        <w:rPr>
          <w:i/>
          <w:sz w:val="18"/>
          <w:szCs w:val="18"/>
        </w:rPr>
        <w:t>.</w:t>
      </w:r>
    </w:p>
  </w:footnote>
  <w:footnote w:id="3">
    <w:p w14:paraId="180AB635" w14:textId="77777777" w:rsidR="006E7B6F" w:rsidRPr="000A3C5D" w:rsidRDefault="006E7B6F" w:rsidP="00272348">
      <w:pPr>
        <w:pStyle w:val="FootnoteText"/>
        <w:rPr>
          <w:sz w:val="16"/>
          <w:szCs w:val="16"/>
        </w:rPr>
      </w:pPr>
    </w:p>
    <w:p w14:paraId="6DFCBEC2" w14:textId="77777777" w:rsidR="006E7B6F" w:rsidRPr="000A3C5D" w:rsidRDefault="006E7B6F" w:rsidP="00272348">
      <w:pPr>
        <w:pStyle w:val="FootnoteText"/>
        <w:rPr>
          <w:sz w:val="18"/>
          <w:szCs w:val="18"/>
        </w:rPr>
      </w:pPr>
      <w:r w:rsidRPr="000A3C5D">
        <w:rPr>
          <w:rStyle w:val="FootnoteReference"/>
          <w:sz w:val="18"/>
          <w:szCs w:val="18"/>
        </w:rPr>
        <w:footnoteRef/>
      </w:r>
      <w:r w:rsidRPr="000A3C5D">
        <w:rPr>
          <w:sz w:val="18"/>
          <w:szCs w:val="18"/>
        </w:rPr>
        <w:t xml:space="preserve">  Instruction to the </w:t>
      </w:r>
      <w:r>
        <w:rPr>
          <w:sz w:val="18"/>
          <w:szCs w:val="18"/>
        </w:rPr>
        <w:t>Recipient</w:t>
      </w:r>
      <w:r w:rsidRPr="000A3C5D">
        <w:rPr>
          <w:sz w:val="18"/>
          <w:szCs w:val="18"/>
        </w:rPr>
        <w:t xml:space="preserve">: Use this bracket if any one of the authorized persons may sign; if this is not applicable, please delete.  </w:t>
      </w:r>
      <w:r w:rsidRPr="000A3C5D">
        <w:rPr>
          <w:i/>
          <w:sz w:val="18"/>
          <w:szCs w:val="18"/>
        </w:rPr>
        <w:t xml:space="preserve">Please delete this footnote in final letter that is sent to the </w:t>
      </w:r>
      <w:r>
        <w:rPr>
          <w:i/>
          <w:sz w:val="18"/>
          <w:szCs w:val="18"/>
        </w:rPr>
        <w:t>World Bank</w:t>
      </w:r>
      <w:r w:rsidRPr="000A3C5D">
        <w:rPr>
          <w:i/>
          <w:sz w:val="18"/>
          <w:szCs w:val="18"/>
        </w:rPr>
        <w:t>.</w:t>
      </w:r>
    </w:p>
  </w:footnote>
  <w:footnote w:id="4">
    <w:p w14:paraId="142EF876" w14:textId="77777777" w:rsidR="006E7B6F" w:rsidRPr="000A3C5D" w:rsidRDefault="006E7B6F" w:rsidP="00272348">
      <w:pPr>
        <w:pStyle w:val="FootnoteText"/>
        <w:rPr>
          <w:sz w:val="16"/>
          <w:szCs w:val="16"/>
        </w:rPr>
      </w:pPr>
    </w:p>
    <w:p w14:paraId="68FE9491" w14:textId="77777777" w:rsidR="006E7B6F" w:rsidRPr="000A3C5D" w:rsidRDefault="006E7B6F" w:rsidP="00272348">
      <w:pPr>
        <w:pStyle w:val="FootnoteText"/>
        <w:rPr>
          <w:sz w:val="18"/>
          <w:szCs w:val="18"/>
        </w:rPr>
      </w:pPr>
      <w:r w:rsidRPr="000A3C5D">
        <w:rPr>
          <w:rStyle w:val="FootnoteReference"/>
          <w:sz w:val="18"/>
          <w:szCs w:val="18"/>
        </w:rPr>
        <w:footnoteRef/>
      </w:r>
      <w:r w:rsidRPr="000A3C5D">
        <w:rPr>
          <w:sz w:val="18"/>
          <w:szCs w:val="18"/>
        </w:rPr>
        <w:t xml:space="preserve">  Instruction to the </w:t>
      </w:r>
      <w:r>
        <w:rPr>
          <w:sz w:val="18"/>
          <w:szCs w:val="18"/>
        </w:rPr>
        <w:t>Recipient</w:t>
      </w:r>
      <w:r w:rsidRPr="000A3C5D">
        <w:rPr>
          <w:sz w:val="18"/>
          <w:szCs w:val="18"/>
        </w:rPr>
        <w:t xml:space="preserve">: Use this bracket </w:t>
      </w:r>
      <w:r w:rsidRPr="000A3C5D">
        <w:rPr>
          <w:sz w:val="18"/>
          <w:szCs w:val="18"/>
          <w:u w:val="single"/>
        </w:rPr>
        <w:t>only</w:t>
      </w:r>
      <w:r w:rsidRPr="000A3C5D">
        <w:rPr>
          <w:sz w:val="18"/>
          <w:szCs w:val="18"/>
        </w:rPr>
        <w:t xml:space="preserve"> if several individuals must jointly sign each Application; if this is not applicable, please delete.  </w:t>
      </w:r>
      <w:r w:rsidRPr="000A3C5D">
        <w:rPr>
          <w:i/>
          <w:sz w:val="18"/>
          <w:szCs w:val="18"/>
        </w:rPr>
        <w:t xml:space="preserve">Please delete this footnote in final letter that is sent to the </w:t>
      </w:r>
      <w:r>
        <w:rPr>
          <w:i/>
          <w:sz w:val="18"/>
          <w:szCs w:val="18"/>
        </w:rPr>
        <w:t>World Bank</w:t>
      </w:r>
      <w:r w:rsidRPr="000A3C5D">
        <w:rPr>
          <w:i/>
          <w:sz w:val="18"/>
          <w:szCs w:val="18"/>
        </w:rPr>
        <w:t>.</w:t>
      </w:r>
    </w:p>
  </w:footnote>
  <w:footnote w:id="5">
    <w:p w14:paraId="09966661" w14:textId="77777777" w:rsidR="006E7B6F" w:rsidRPr="000A3C5D" w:rsidRDefault="006E7B6F" w:rsidP="00272348">
      <w:pPr>
        <w:pStyle w:val="FootnoteText"/>
        <w:rPr>
          <w:sz w:val="16"/>
          <w:szCs w:val="16"/>
        </w:rPr>
      </w:pPr>
    </w:p>
    <w:p w14:paraId="69E259B3" w14:textId="77777777" w:rsidR="006E7B6F" w:rsidRPr="000A3C5D" w:rsidRDefault="006E7B6F" w:rsidP="00272348">
      <w:pPr>
        <w:pStyle w:val="FootnoteText"/>
        <w:rPr>
          <w:sz w:val="18"/>
          <w:szCs w:val="18"/>
        </w:rPr>
      </w:pPr>
      <w:r w:rsidRPr="000A3C5D">
        <w:rPr>
          <w:rStyle w:val="FootnoteReference"/>
          <w:sz w:val="18"/>
          <w:szCs w:val="18"/>
        </w:rPr>
        <w:footnoteRef/>
      </w:r>
      <w:r w:rsidRPr="000A3C5D">
        <w:rPr>
          <w:sz w:val="18"/>
          <w:szCs w:val="18"/>
        </w:rPr>
        <w:t xml:space="preserve">  Instruction to the </w:t>
      </w:r>
      <w:r>
        <w:rPr>
          <w:sz w:val="18"/>
          <w:szCs w:val="18"/>
        </w:rPr>
        <w:t>Recipient</w:t>
      </w:r>
      <w:r w:rsidRPr="000A3C5D">
        <w:rPr>
          <w:sz w:val="18"/>
          <w:szCs w:val="18"/>
        </w:rPr>
        <w:t xml:space="preserve">:  Add this paragraph if the </w:t>
      </w:r>
      <w:r>
        <w:rPr>
          <w:sz w:val="18"/>
          <w:szCs w:val="18"/>
        </w:rPr>
        <w:t>Recipient</w:t>
      </w:r>
      <w:r w:rsidRPr="000A3C5D">
        <w:rPr>
          <w:sz w:val="18"/>
          <w:szCs w:val="18"/>
        </w:rPr>
        <w:t xml:space="preserve"> wishes to authorize the listed persons to accept Tokens and to deliver Applications by electronic means; if this is not applicable, please delete the paragraph.  </w:t>
      </w:r>
      <w:r w:rsidRPr="000A3C5D">
        <w:rPr>
          <w:i/>
          <w:sz w:val="18"/>
          <w:szCs w:val="18"/>
        </w:rPr>
        <w:t xml:space="preserve">Please delete this footnote in final letter that is sent to the </w:t>
      </w:r>
      <w:r>
        <w:rPr>
          <w:i/>
          <w:sz w:val="18"/>
          <w:szCs w:val="18"/>
        </w:rPr>
        <w:t>World Bank</w:t>
      </w:r>
      <w:r w:rsidRPr="000A3C5D">
        <w:rPr>
          <w:i/>
          <w:sz w:val="18"/>
          <w:szCs w:val="18"/>
        </w:rPr>
        <w:t>.</w:t>
      </w:r>
    </w:p>
  </w:footnote>
  <w:footnote w:id="6">
    <w:p w14:paraId="2B98064A" w14:textId="77777777" w:rsidR="006E7B6F" w:rsidRDefault="006E7B6F" w:rsidP="00042406">
      <w:pPr>
        <w:pStyle w:val="FootnoteText"/>
      </w:pPr>
      <w:r>
        <w:rPr>
          <w:rStyle w:val="FootnoteReference"/>
        </w:rPr>
        <w:footnoteRef/>
      </w:r>
      <w:r>
        <w:t xml:space="preserve"> “Bank” includes IBRD and IDA.</w:t>
      </w:r>
    </w:p>
  </w:footnote>
  <w:footnote w:id="7">
    <w:p w14:paraId="02360BB2" w14:textId="77777777" w:rsidR="006E7B6F" w:rsidRDefault="006E7B6F" w:rsidP="00042406">
      <w:pPr>
        <w:pStyle w:val="FootnoteText"/>
      </w:pPr>
      <w:r>
        <w:rPr>
          <w:rStyle w:val="FootnoteReference"/>
        </w:rPr>
        <w:footnoteRef/>
      </w:r>
      <w:r>
        <w:t xml:space="preserve"> “Borrower” includes the borrower of an IBRD loan, IDA credit, or Project Preparation Facility advance and the recipient of a grant.</w:t>
      </w: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F076B"/>
    <w:multiLevelType w:val="hybridMultilevel"/>
    <w:tmpl w:val="FD6CE4EA"/>
    <w:lvl w:ilvl="0" w:tplc="A1BE72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768BE"/>
    <w:multiLevelType w:val="hybridMultilevel"/>
    <w:tmpl w:val="2D8826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402D6"/>
    <w:multiLevelType w:val="multilevel"/>
    <w:tmpl w:val="C3C049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7E5AC0"/>
    <w:multiLevelType w:val="hybridMultilevel"/>
    <w:tmpl w:val="6D40B6E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99C68A4"/>
    <w:multiLevelType w:val="hybridMultilevel"/>
    <w:tmpl w:val="4986F388"/>
    <w:lvl w:ilvl="0" w:tplc="89E0DDB0">
      <w:start w:val="1"/>
      <w:numFmt w:val="decimal"/>
      <w:lvlText w:val="%1."/>
      <w:lvlJc w:val="left"/>
      <w:pPr>
        <w:tabs>
          <w:tab w:val="num" w:pos="1800"/>
        </w:tabs>
        <w:ind w:left="1800" w:hanging="36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E41E4D"/>
    <w:multiLevelType w:val="hybridMultilevel"/>
    <w:tmpl w:val="6C4AE80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12D936BF"/>
    <w:multiLevelType w:val="hybridMultilevel"/>
    <w:tmpl w:val="FE328D9E"/>
    <w:lvl w:ilvl="0" w:tplc="3BB032B2">
      <w:start w:val="5"/>
      <w:numFmt w:val="decimal"/>
      <w:lvlText w:val="%1."/>
      <w:lvlJc w:val="left"/>
      <w:pPr>
        <w:tabs>
          <w:tab w:val="num" w:pos="1800"/>
        </w:tabs>
        <w:ind w:left="180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C85E1C"/>
    <w:multiLevelType w:val="hybridMultilevel"/>
    <w:tmpl w:val="49605C5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0A519E"/>
    <w:multiLevelType w:val="hybridMultilevel"/>
    <w:tmpl w:val="5A8C23DC"/>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1">
      <w:start w:val="1"/>
      <w:numFmt w:val="bullet"/>
      <w:lvlText w:val=""/>
      <w:lvlJc w:val="left"/>
      <w:pPr>
        <w:tabs>
          <w:tab w:val="num" w:pos="2340"/>
        </w:tabs>
        <w:ind w:left="2340" w:hanging="360"/>
      </w:pPr>
      <w:rPr>
        <w:rFonts w:ascii="Symbol" w:hAnsi="Symbol"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1E2B1B25"/>
    <w:multiLevelType w:val="hybridMultilevel"/>
    <w:tmpl w:val="69043282"/>
    <w:lvl w:ilvl="0" w:tplc="04FC7C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010DD9"/>
    <w:multiLevelType w:val="hybridMultilevel"/>
    <w:tmpl w:val="A4D40C6E"/>
    <w:lvl w:ilvl="0" w:tplc="8B78F976">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F0A66"/>
    <w:multiLevelType w:val="multilevel"/>
    <w:tmpl w:val="022EF376"/>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1332"/>
        </w:tabs>
        <w:ind w:left="13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53B739D"/>
    <w:multiLevelType w:val="hybridMultilevel"/>
    <w:tmpl w:val="5A7486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AFF3D90"/>
    <w:multiLevelType w:val="hybridMultilevel"/>
    <w:tmpl w:val="F9524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837C5D"/>
    <w:multiLevelType w:val="hybridMultilevel"/>
    <w:tmpl w:val="BC5811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C9D3252"/>
    <w:multiLevelType w:val="hybridMultilevel"/>
    <w:tmpl w:val="5F44351E"/>
    <w:lvl w:ilvl="0" w:tplc="4928EF06">
      <w:start w:val="1"/>
      <w:numFmt w:val="decimal"/>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E5F3CE5"/>
    <w:multiLevelType w:val="multilevel"/>
    <w:tmpl w:val="5FFCE3CE"/>
    <w:lvl w:ilvl="0">
      <w:start w:val="3"/>
      <w:numFmt w:val="decimal"/>
      <w:lvlText w:val="%1."/>
      <w:lvlJc w:val="left"/>
      <w:pPr>
        <w:tabs>
          <w:tab w:val="num" w:pos="360"/>
        </w:tabs>
        <w:ind w:left="360" w:hanging="360"/>
      </w:pPr>
      <w:rPr>
        <w:rFonts w:hint="default"/>
      </w:rPr>
    </w:lvl>
    <w:lvl w:ilvl="1">
      <w:start w:val="1"/>
      <w:numFmt w:val="decimal"/>
      <w:lvlText w:val="7.%2."/>
      <w:lvlJc w:val="left"/>
      <w:pPr>
        <w:tabs>
          <w:tab w:val="num" w:pos="1332"/>
        </w:tabs>
        <w:ind w:left="13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423693B"/>
    <w:multiLevelType w:val="hybridMultilevel"/>
    <w:tmpl w:val="63A8B84E"/>
    <w:lvl w:ilvl="0" w:tplc="CD78FCF2">
      <w:start w:val="1"/>
      <w:numFmt w:val="lowerRoman"/>
      <w:lvlText w:val="%1)"/>
      <w:lvlJc w:val="left"/>
      <w:pPr>
        <w:ind w:left="1080" w:hanging="72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665583"/>
    <w:multiLevelType w:val="hybridMultilevel"/>
    <w:tmpl w:val="A524C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B9471A"/>
    <w:multiLevelType w:val="multilevel"/>
    <w:tmpl w:val="C94E3FF4"/>
    <w:lvl w:ilvl="0">
      <w:start w:val="3"/>
      <w:numFmt w:val="decimal"/>
      <w:lvlText w:val="%1."/>
      <w:lvlJc w:val="left"/>
      <w:pPr>
        <w:tabs>
          <w:tab w:val="num" w:pos="360"/>
        </w:tabs>
        <w:ind w:left="360" w:hanging="360"/>
      </w:pPr>
      <w:rPr>
        <w:rFonts w:hint="default"/>
      </w:rPr>
    </w:lvl>
    <w:lvl w:ilvl="1">
      <w:start w:val="1"/>
      <w:numFmt w:val="decimal"/>
      <w:lvlText w:val="6.%2."/>
      <w:lvlJc w:val="left"/>
      <w:pPr>
        <w:tabs>
          <w:tab w:val="num" w:pos="1332"/>
        </w:tabs>
        <w:ind w:left="13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6157629"/>
    <w:multiLevelType w:val="multilevel"/>
    <w:tmpl w:val="8CC84394"/>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1332"/>
        </w:tabs>
        <w:ind w:left="13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66A34D4"/>
    <w:multiLevelType w:val="multilevel"/>
    <w:tmpl w:val="022EF376"/>
    <w:styleLink w:val="Style1"/>
    <w:lvl w:ilvl="0">
      <w:start w:val="3"/>
      <w:numFmt w:val="decimal"/>
      <w:lvlText w:val="%1."/>
      <w:lvlJc w:val="left"/>
      <w:pPr>
        <w:tabs>
          <w:tab w:val="num" w:pos="360"/>
        </w:tabs>
        <w:ind w:left="360" w:hanging="360"/>
      </w:pPr>
      <w:rPr>
        <w:rFonts w:hint="default"/>
      </w:rPr>
    </w:lvl>
    <w:lvl w:ilvl="1">
      <w:start w:val="1"/>
      <w:numFmt w:val="decimal"/>
      <w:lvlText w:val="4.%2."/>
      <w:lvlJc w:val="left"/>
      <w:pPr>
        <w:tabs>
          <w:tab w:val="num" w:pos="1332"/>
        </w:tabs>
        <w:ind w:left="13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3B432EE9"/>
    <w:multiLevelType w:val="hybridMultilevel"/>
    <w:tmpl w:val="DB84DF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F042CC9"/>
    <w:multiLevelType w:val="hybridMultilevel"/>
    <w:tmpl w:val="B2EA5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2B2046"/>
    <w:multiLevelType w:val="multilevel"/>
    <w:tmpl w:val="F734110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5336832"/>
    <w:multiLevelType w:val="multilevel"/>
    <w:tmpl w:val="134A7B08"/>
    <w:lvl w:ilvl="0">
      <w:start w:val="1"/>
      <w:numFmt w:val="decimal"/>
      <w:lvlText w:val="%1."/>
      <w:lvlJc w:val="left"/>
      <w:pPr>
        <w:tabs>
          <w:tab w:val="num" w:pos="765"/>
        </w:tabs>
        <w:ind w:left="765" w:hanging="765"/>
      </w:pPr>
      <w:rPr>
        <w:rFonts w:hint="default"/>
      </w:rPr>
    </w:lvl>
    <w:lvl w:ilvl="1">
      <w:start w:val="1"/>
      <w:numFmt w:val="decimalZero"/>
      <w:lvlText w:val="%1.%2."/>
      <w:lvlJc w:val="left"/>
      <w:pPr>
        <w:tabs>
          <w:tab w:val="num" w:pos="1485"/>
        </w:tabs>
        <w:ind w:left="1485" w:hanging="765"/>
      </w:pPr>
      <w:rPr>
        <w:rFonts w:hint="default"/>
      </w:rPr>
    </w:lvl>
    <w:lvl w:ilvl="2">
      <w:start w:val="1"/>
      <w:numFmt w:val="decimal"/>
      <w:lvlText w:val="%1.%2.%3."/>
      <w:lvlJc w:val="left"/>
      <w:pPr>
        <w:tabs>
          <w:tab w:val="num" w:pos="2205"/>
        </w:tabs>
        <w:ind w:left="2205" w:hanging="765"/>
      </w:pPr>
      <w:rPr>
        <w:rFonts w:hint="default"/>
      </w:rPr>
    </w:lvl>
    <w:lvl w:ilvl="3">
      <w:start w:val="1"/>
      <w:numFmt w:val="decimal"/>
      <w:lvlText w:val="%1.%2.%3.%4."/>
      <w:lvlJc w:val="left"/>
      <w:pPr>
        <w:tabs>
          <w:tab w:val="num" w:pos="2925"/>
        </w:tabs>
        <w:ind w:left="2925" w:hanging="765"/>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466257D5"/>
    <w:multiLevelType w:val="hybridMultilevel"/>
    <w:tmpl w:val="7FC88F96"/>
    <w:lvl w:ilvl="0" w:tplc="CFC0967C">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15:restartNumberingAfterBreak="0">
    <w:nsid w:val="48693064"/>
    <w:multiLevelType w:val="hybridMultilevel"/>
    <w:tmpl w:val="5268BADC"/>
    <w:lvl w:ilvl="0" w:tplc="D03054E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931173F"/>
    <w:multiLevelType w:val="hybridMultilevel"/>
    <w:tmpl w:val="45FAFD46"/>
    <w:lvl w:ilvl="0" w:tplc="C2864130">
      <w:start w:val="1"/>
      <w:numFmt w:val="upperLetter"/>
      <w:lvlText w:val="%1."/>
      <w:lvlJc w:val="left"/>
      <w:pPr>
        <w:tabs>
          <w:tab w:val="num" w:pos="1080"/>
        </w:tabs>
        <w:ind w:left="1080" w:hanging="360"/>
      </w:pPr>
      <w:rPr>
        <w:b/>
        <w:bCs/>
      </w:rPr>
    </w:lvl>
    <w:lvl w:ilvl="1" w:tplc="89E0DDB0">
      <w:start w:val="1"/>
      <w:numFmt w:val="decimal"/>
      <w:lvlText w:val="%2."/>
      <w:lvlJc w:val="left"/>
      <w:pPr>
        <w:tabs>
          <w:tab w:val="num" w:pos="1800"/>
        </w:tabs>
        <w:ind w:left="1800" w:hanging="360"/>
      </w:pPr>
      <w:rPr>
        <w:rFonts w:hint="default"/>
        <w:b w:val="0"/>
        <w:bCs/>
        <w:i w:val="0"/>
        <w:sz w:val="24"/>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4E1A00F9"/>
    <w:multiLevelType w:val="hybridMultilevel"/>
    <w:tmpl w:val="7256C2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93A5AC7"/>
    <w:multiLevelType w:val="multilevel"/>
    <w:tmpl w:val="D5362D22"/>
    <w:lvl w:ilvl="0">
      <w:start w:val="1"/>
      <w:numFmt w:val="decimal"/>
      <w:lvlText w:val="%1."/>
      <w:lvlJc w:val="left"/>
      <w:pPr>
        <w:tabs>
          <w:tab w:val="num" w:pos="1080"/>
        </w:tabs>
        <w:ind w:left="1080" w:hanging="360"/>
      </w:pPr>
      <w:rPr>
        <w:rFonts w:hint="default"/>
      </w:rPr>
    </w:lvl>
    <w:lvl w:ilvl="1">
      <w:start w:val="1"/>
      <w:numFmt w:val="decimal"/>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1" w15:restartNumberingAfterBreak="0">
    <w:nsid w:val="5B2F7602"/>
    <w:multiLevelType w:val="hybridMultilevel"/>
    <w:tmpl w:val="B12C8E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6373A8"/>
    <w:multiLevelType w:val="hybridMultilevel"/>
    <w:tmpl w:val="3796FE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2440BDC"/>
    <w:multiLevelType w:val="hybridMultilevel"/>
    <w:tmpl w:val="B4743FFE"/>
    <w:lvl w:ilvl="0" w:tplc="EF264ED4">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DD106F"/>
    <w:multiLevelType w:val="multilevel"/>
    <w:tmpl w:val="00B44C1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5193981"/>
    <w:multiLevelType w:val="hybridMultilevel"/>
    <w:tmpl w:val="BEEA93A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5204349"/>
    <w:multiLevelType w:val="multilevel"/>
    <w:tmpl w:val="702221D0"/>
    <w:lvl w:ilvl="0">
      <w:start w:val="3"/>
      <w:numFmt w:val="decimal"/>
      <w:lvlText w:val="%1."/>
      <w:lvlJc w:val="left"/>
      <w:pPr>
        <w:tabs>
          <w:tab w:val="num" w:pos="360"/>
        </w:tabs>
        <w:ind w:left="360" w:hanging="360"/>
      </w:pPr>
      <w:rPr>
        <w:rFonts w:hint="default"/>
      </w:rPr>
    </w:lvl>
    <w:lvl w:ilvl="1">
      <w:start w:val="1"/>
      <w:numFmt w:val="decimal"/>
      <w:lvlText w:val="4.%2."/>
      <w:lvlJc w:val="left"/>
      <w:pPr>
        <w:tabs>
          <w:tab w:val="num" w:pos="1332"/>
        </w:tabs>
        <w:ind w:left="13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68C93A04"/>
    <w:multiLevelType w:val="multilevel"/>
    <w:tmpl w:val="022EF376"/>
    <w:numStyleLink w:val="Style1"/>
  </w:abstractNum>
  <w:abstractNum w:abstractNumId="38" w15:restartNumberingAfterBreak="0">
    <w:nsid w:val="692F04B8"/>
    <w:multiLevelType w:val="hybridMultilevel"/>
    <w:tmpl w:val="65968A10"/>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9F476D0"/>
    <w:multiLevelType w:val="hybridMultilevel"/>
    <w:tmpl w:val="02BC5E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A406329"/>
    <w:multiLevelType w:val="hybridMultilevel"/>
    <w:tmpl w:val="E46EDE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D1800DA"/>
    <w:multiLevelType w:val="hybridMultilevel"/>
    <w:tmpl w:val="A99A24AA"/>
    <w:lvl w:ilvl="0" w:tplc="276A6C8C">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2" w15:restartNumberingAfterBreak="0">
    <w:nsid w:val="71FD3EBF"/>
    <w:multiLevelType w:val="hybridMultilevel"/>
    <w:tmpl w:val="D2F6B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4626C4"/>
    <w:multiLevelType w:val="multilevel"/>
    <w:tmpl w:val="D37E2266"/>
    <w:lvl w:ilvl="0">
      <w:start w:val="1"/>
      <w:numFmt w:val="decimal"/>
      <w:lvlText w:val="%1."/>
      <w:lvlJc w:val="left"/>
      <w:pPr>
        <w:tabs>
          <w:tab w:val="num" w:pos="360"/>
        </w:tabs>
        <w:ind w:left="360" w:hanging="360"/>
      </w:pPr>
      <w:rPr>
        <w:rFonts w:hint="default"/>
      </w:rPr>
    </w:lvl>
    <w:lvl w:ilvl="1">
      <w:start w:val="1"/>
      <w:numFmt w:val="decimal"/>
      <w:lvlText w:val="6.%2."/>
      <w:lvlJc w:val="left"/>
      <w:pPr>
        <w:tabs>
          <w:tab w:val="num" w:pos="1332"/>
        </w:tabs>
        <w:ind w:left="13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738867A9"/>
    <w:multiLevelType w:val="hybridMultilevel"/>
    <w:tmpl w:val="1E34F460"/>
    <w:lvl w:ilvl="0" w:tplc="0409000B">
      <w:start w:val="1"/>
      <w:numFmt w:val="bullet"/>
      <w:lvlText w:val=""/>
      <w:lvlJc w:val="left"/>
      <w:pPr>
        <w:ind w:left="1620" w:hanging="360"/>
      </w:pPr>
      <w:rPr>
        <w:rFonts w:ascii="Wingdings" w:hAnsi="Wingdings"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5" w15:restartNumberingAfterBreak="0">
    <w:nsid w:val="74D15084"/>
    <w:multiLevelType w:val="hybridMultilevel"/>
    <w:tmpl w:val="57AA9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7A367D"/>
    <w:multiLevelType w:val="hybridMultilevel"/>
    <w:tmpl w:val="9848A7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EDF0B84"/>
    <w:multiLevelType w:val="hybridMultilevel"/>
    <w:tmpl w:val="EA1E42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3"/>
  </w:num>
  <w:num w:numId="2">
    <w:abstractNumId w:val="9"/>
  </w:num>
  <w:num w:numId="3">
    <w:abstractNumId w:val="23"/>
  </w:num>
  <w:num w:numId="4">
    <w:abstractNumId w:val="45"/>
  </w:num>
  <w:num w:numId="5">
    <w:abstractNumId w:val="46"/>
  </w:num>
  <w:num w:numId="6">
    <w:abstractNumId w:val="12"/>
  </w:num>
  <w:num w:numId="7">
    <w:abstractNumId w:val="42"/>
  </w:num>
  <w:num w:numId="8">
    <w:abstractNumId w:val="18"/>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35"/>
  </w:num>
  <w:num w:numId="12">
    <w:abstractNumId w:val="1"/>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31"/>
  </w:num>
  <w:num w:numId="16">
    <w:abstractNumId w:val="22"/>
  </w:num>
  <w:num w:numId="17">
    <w:abstractNumId w:val="3"/>
  </w:num>
  <w:num w:numId="18">
    <w:abstractNumId w:val="32"/>
  </w:num>
  <w:num w:numId="19">
    <w:abstractNumId w:val="7"/>
  </w:num>
  <w:num w:numId="20">
    <w:abstractNumId w:val="0"/>
  </w:num>
  <w:num w:numId="21">
    <w:abstractNumId w:val="10"/>
  </w:num>
  <w:num w:numId="22">
    <w:abstractNumId w:val="17"/>
  </w:num>
  <w:num w:numId="23">
    <w:abstractNumId w:val="25"/>
  </w:num>
  <w:num w:numId="24">
    <w:abstractNumId w:val="27"/>
  </w:num>
  <w:num w:numId="25">
    <w:abstractNumId w:val="13"/>
  </w:num>
  <w:num w:numId="26">
    <w:abstractNumId w:val="47"/>
  </w:num>
  <w:num w:numId="27">
    <w:abstractNumId w:val="8"/>
  </w:num>
  <w:num w:numId="28">
    <w:abstractNumId w:val="38"/>
  </w:num>
  <w:num w:numId="29">
    <w:abstractNumId w:val="5"/>
  </w:num>
  <w:num w:numId="30">
    <w:abstractNumId w:val="40"/>
  </w:num>
  <w:num w:numId="31">
    <w:abstractNumId w:val="39"/>
  </w:num>
  <w:num w:numId="32">
    <w:abstractNumId w:val="30"/>
  </w:num>
  <w:num w:numId="33">
    <w:abstractNumId w:val="28"/>
  </w:num>
  <w:num w:numId="34">
    <w:abstractNumId w:val="11"/>
  </w:num>
  <w:num w:numId="35">
    <w:abstractNumId w:val="20"/>
  </w:num>
  <w:num w:numId="36">
    <w:abstractNumId w:val="43"/>
  </w:num>
  <w:num w:numId="37">
    <w:abstractNumId w:val="4"/>
  </w:num>
  <w:num w:numId="38">
    <w:abstractNumId w:val="14"/>
  </w:num>
  <w:num w:numId="39">
    <w:abstractNumId w:val="2"/>
  </w:num>
  <w:num w:numId="40">
    <w:abstractNumId w:val="24"/>
  </w:num>
  <w:num w:numId="41">
    <w:abstractNumId w:val="34"/>
  </w:num>
  <w:num w:numId="42">
    <w:abstractNumId w:val="44"/>
  </w:num>
  <w:num w:numId="43">
    <w:abstractNumId w:val="26"/>
  </w:num>
  <w:num w:numId="44">
    <w:abstractNumId w:val="41"/>
  </w:num>
  <w:num w:numId="45">
    <w:abstractNumId w:val="21"/>
  </w:num>
  <w:num w:numId="46">
    <w:abstractNumId w:val="37"/>
  </w:num>
  <w:num w:numId="47">
    <w:abstractNumId w:val="6"/>
  </w:num>
  <w:num w:numId="48">
    <w:abstractNumId w:val="19"/>
  </w:num>
  <w:num w:numId="49">
    <w:abstractNumId w:val="36"/>
    <w:lvlOverride w:ilvl="0">
      <w:lvl w:ilvl="0">
        <w:start w:val="3"/>
        <w:numFmt w:val="decimal"/>
        <w:lvlText w:val="%1."/>
        <w:lvlJc w:val="left"/>
        <w:pPr>
          <w:tabs>
            <w:tab w:val="num" w:pos="360"/>
          </w:tabs>
          <w:ind w:left="360" w:hanging="360"/>
        </w:pPr>
        <w:rPr>
          <w:rFonts w:hint="default"/>
        </w:rPr>
      </w:lvl>
    </w:lvlOverride>
    <w:lvlOverride w:ilvl="1">
      <w:lvl w:ilvl="1">
        <w:start w:val="1"/>
        <w:numFmt w:val="decimal"/>
        <w:lvlText w:val="5.%2."/>
        <w:lvlJc w:val="left"/>
        <w:pPr>
          <w:tabs>
            <w:tab w:val="num" w:pos="1332"/>
          </w:tabs>
          <w:ind w:left="13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99A"/>
    <w:rsid w:val="00000BF3"/>
    <w:rsid w:val="000013E7"/>
    <w:rsid w:val="00003438"/>
    <w:rsid w:val="000041F9"/>
    <w:rsid w:val="00010055"/>
    <w:rsid w:val="00013D07"/>
    <w:rsid w:val="00017BD2"/>
    <w:rsid w:val="00017D74"/>
    <w:rsid w:val="000205F5"/>
    <w:rsid w:val="00023783"/>
    <w:rsid w:val="00023CCA"/>
    <w:rsid w:val="00024264"/>
    <w:rsid w:val="00024338"/>
    <w:rsid w:val="00024577"/>
    <w:rsid w:val="00024B6E"/>
    <w:rsid w:val="00026B7A"/>
    <w:rsid w:val="0003270A"/>
    <w:rsid w:val="00034423"/>
    <w:rsid w:val="000362F1"/>
    <w:rsid w:val="0003779D"/>
    <w:rsid w:val="000378A1"/>
    <w:rsid w:val="000423F7"/>
    <w:rsid w:val="00042406"/>
    <w:rsid w:val="00043064"/>
    <w:rsid w:val="000447B6"/>
    <w:rsid w:val="00044DFD"/>
    <w:rsid w:val="00044E24"/>
    <w:rsid w:val="0004793D"/>
    <w:rsid w:val="00053556"/>
    <w:rsid w:val="00053BE4"/>
    <w:rsid w:val="000554D1"/>
    <w:rsid w:val="00056FB1"/>
    <w:rsid w:val="00060F28"/>
    <w:rsid w:val="00061257"/>
    <w:rsid w:val="00061AD1"/>
    <w:rsid w:val="0006449A"/>
    <w:rsid w:val="00066740"/>
    <w:rsid w:val="00066E5D"/>
    <w:rsid w:val="00067259"/>
    <w:rsid w:val="00067341"/>
    <w:rsid w:val="00070439"/>
    <w:rsid w:val="0007079D"/>
    <w:rsid w:val="00077916"/>
    <w:rsid w:val="0008146E"/>
    <w:rsid w:val="00084F4B"/>
    <w:rsid w:val="0008612E"/>
    <w:rsid w:val="00087636"/>
    <w:rsid w:val="000900ED"/>
    <w:rsid w:val="000909EB"/>
    <w:rsid w:val="00090A73"/>
    <w:rsid w:val="0009208D"/>
    <w:rsid w:val="00092CA5"/>
    <w:rsid w:val="00093296"/>
    <w:rsid w:val="00094F62"/>
    <w:rsid w:val="000A08EF"/>
    <w:rsid w:val="000A0B2F"/>
    <w:rsid w:val="000A1501"/>
    <w:rsid w:val="000A3560"/>
    <w:rsid w:val="000A3B9E"/>
    <w:rsid w:val="000A4783"/>
    <w:rsid w:val="000B208A"/>
    <w:rsid w:val="000B4C07"/>
    <w:rsid w:val="000B6BF8"/>
    <w:rsid w:val="000B773B"/>
    <w:rsid w:val="000C25ED"/>
    <w:rsid w:val="000C3D4A"/>
    <w:rsid w:val="000C59F8"/>
    <w:rsid w:val="000C6503"/>
    <w:rsid w:val="000C7650"/>
    <w:rsid w:val="000C7EED"/>
    <w:rsid w:val="000D189E"/>
    <w:rsid w:val="000D2340"/>
    <w:rsid w:val="000D7A8C"/>
    <w:rsid w:val="000E07DF"/>
    <w:rsid w:val="000E336B"/>
    <w:rsid w:val="000E6126"/>
    <w:rsid w:val="000E77C6"/>
    <w:rsid w:val="000F2832"/>
    <w:rsid w:val="000F33DF"/>
    <w:rsid w:val="000F484A"/>
    <w:rsid w:val="000F5B0D"/>
    <w:rsid w:val="000F6A39"/>
    <w:rsid w:val="000F7165"/>
    <w:rsid w:val="00102EBC"/>
    <w:rsid w:val="0010361E"/>
    <w:rsid w:val="00103A9C"/>
    <w:rsid w:val="00103D22"/>
    <w:rsid w:val="00103F1F"/>
    <w:rsid w:val="00105F46"/>
    <w:rsid w:val="00107951"/>
    <w:rsid w:val="0011440A"/>
    <w:rsid w:val="00114F4A"/>
    <w:rsid w:val="0011635F"/>
    <w:rsid w:val="001215E7"/>
    <w:rsid w:val="00122616"/>
    <w:rsid w:val="001241FA"/>
    <w:rsid w:val="001251A6"/>
    <w:rsid w:val="00125E7D"/>
    <w:rsid w:val="00130447"/>
    <w:rsid w:val="00131A88"/>
    <w:rsid w:val="00131DBA"/>
    <w:rsid w:val="00133EB7"/>
    <w:rsid w:val="00135039"/>
    <w:rsid w:val="0013717C"/>
    <w:rsid w:val="00142D30"/>
    <w:rsid w:val="00144AC8"/>
    <w:rsid w:val="00145713"/>
    <w:rsid w:val="0014623A"/>
    <w:rsid w:val="001471BC"/>
    <w:rsid w:val="00147852"/>
    <w:rsid w:val="001513C0"/>
    <w:rsid w:val="001533F1"/>
    <w:rsid w:val="00154EC4"/>
    <w:rsid w:val="00156445"/>
    <w:rsid w:val="00156892"/>
    <w:rsid w:val="00156CF4"/>
    <w:rsid w:val="001573EC"/>
    <w:rsid w:val="00157BA0"/>
    <w:rsid w:val="00161251"/>
    <w:rsid w:val="00163CAA"/>
    <w:rsid w:val="00164590"/>
    <w:rsid w:val="00165E7D"/>
    <w:rsid w:val="00170A64"/>
    <w:rsid w:val="00170B89"/>
    <w:rsid w:val="00175238"/>
    <w:rsid w:val="00181BCD"/>
    <w:rsid w:val="00186DC0"/>
    <w:rsid w:val="001877A0"/>
    <w:rsid w:val="00190AD1"/>
    <w:rsid w:val="00191EC9"/>
    <w:rsid w:val="0019561C"/>
    <w:rsid w:val="00196F05"/>
    <w:rsid w:val="001975A3"/>
    <w:rsid w:val="001A2532"/>
    <w:rsid w:val="001A31EA"/>
    <w:rsid w:val="001A416D"/>
    <w:rsid w:val="001A5D68"/>
    <w:rsid w:val="001B0361"/>
    <w:rsid w:val="001B1306"/>
    <w:rsid w:val="001B1D4A"/>
    <w:rsid w:val="001B413F"/>
    <w:rsid w:val="001B5342"/>
    <w:rsid w:val="001B6F05"/>
    <w:rsid w:val="001B7FB3"/>
    <w:rsid w:val="001C3499"/>
    <w:rsid w:val="001C6FEF"/>
    <w:rsid w:val="001D05FC"/>
    <w:rsid w:val="001D0E08"/>
    <w:rsid w:val="001D1380"/>
    <w:rsid w:val="001D27A6"/>
    <w:rsid w:val="001D35EF"/>
    <w:rsid w:val="001D4185"/>
    <w:rsid w:val="001D4C62"/>
    <w:rsid w:val="001D51F8"/>
    <w:rsid w:val="001D52FC"/>
    <w:rsid w:val="001D762F"/>
    <w:rsid w:val="001E4BB9"/>
    <w:rsid w:val="001E7533"/>
    <w:rsid w:val="001E7CFE"/>
    <w:rsid w:val="001F0857"/>
    <w:rsid w:val="001F0DB1"/>
    <w:rsid w:val="001F6F4C"/>
    <w:rsid w:val="002011B9"/>
    <w:rsid w:val="00202863"/>
    <w:rsid w:val="002037E2"/>
    <w:rsid w:val="0020497C"/>
    <w:rsid w:val="00207BE7"/>
    <w:rsid w:val="00210BDF"/>
    <w:rsid w:val="002121D5"/>
    <w:rsid w:val="0021230C"/>
    <w:rsid w:val="002137BE"/>
    <w:rsid w:val="002141EF"/>
    <w:rsid w:val="00220B0F"/>
    <w:rsid w:val="00220E68"/>
    <w:rsid w:val="00221FB8"/>
    <w:rsid w:val="002238AC"/>
    <w:rsid w:val="002238FF"/>
    <w:rsid w:val="0022452B"/>
    <w:rsid w:val="0022540D"/>
    <w:rsid w:val="002272F6"/>
    <w:rsid w:val="00230CE0"/>
    <w:rsid w:val="00233705"/>
    <w:rsid w:val="002377E9"/>
    <w:rsid w:val="00240644"/>
    <w:rsid w:val="0024089D"/>
    <w:rsid w:val="002412E7"/>
    <w:rsid w:val="00242997"/>
    <w:rsid w:val="002432DD"/>
    <w:rsid w:val="0024465E"/>
    <w:rsid w:val="002458D1"/>
    <w:rsid w:val="00245959"/>
    <w:rsid w:val="002466DB"/>
    <w:rsid w:val="00250A12"/>
    <w:rsid w:val="002538DE"/>
    <w:rsid w:val="00253C82"/>
    <w:rsid w:val="00254E02"/>
    <w:rsid w:val="002551D0"/>
    <w:rsid w:val="00256A89"/>
    <w:rsid w:val="00264374"/>
    <w:rsid w:val="00264525"/>
    <w:rsid w:val="00264BA2"/>
    <w:rsid w:val="00265182"/>
    <w:rsid w:val="00267D6D"/>
    <w:rsid w:val="00267FDE"/>
    <w:rsid w:val="00270F47"/>
    <w:rsid w:val="00272348"/>
    <w:rsid w:val="0027631A"/>
    <w:rsid w:val="00276455"/>
    <w:rsid w:val="00281372"/>
    <w:rsid w:val="00282DE7"/>
    <w:rsid w:val="002846EE"/>
    <w:rsid w:val="00285A97"/>
    <w:rsid w:val="002867E5"/>
    <w:rsid w:val="00287A04"/>
    <w:rsid w:val="00290E4E"/>
    <w:rsid w:val="00292DE2"/>
    <w:rsid w:val="00295A54"/>
    <w:rsid w:val="002965CC"/>
    <w:rsid w:val="00296B94"/>
    <w:rsid w:val="002A107C"/>
    <w:rsid w:val="002A16D2"/>
    <w:rsid w:val="002A238D"/>
    <w:rsid w:val="002A3FEA"/>
    <w:rsid w:val="002A4D64"/>
    <w:rsid w:val="002A5728"/>
    <w:rsid w:val="002A5A1B"/>
    <w:rsid w:val="002A5E39"/>
    <w:rsid w:val="002A641B"/>
    <w:rsid w:val="002B068B"/>
    <w:rsid w:val="002B12E4"/>
    <w:rsid w:val="002B1D8E"/>
    <w:rsid w:val="002B474C"/>
    <w:rsid w:val="002B48A5"/>
    <w:rsid w:val="002B6917"/>
    <w:rsid w:val="002B72CE"/>
    <w:rsid w:val="002C01A9"/>
    <w:rsid w:val="002C32E1"/>
    <w:rsid w:val="002C3453"/>
    <w:rsid w:val="002C4121"/>
    <w:rsid w:val="002C48F0"/>
    <w:rsid w:val="002C4DDB"/>
    <w:rsid w:val="002C4EF2"/>
    <w:rsid w:val="002D3D39"/>
    <w:rsid w:val="002D42E4"/>
    <w:rsid w:val="002D7F8E"/>
    <w:rsid w:val="002E0077"/>
    <w:rsid w:val="002E050C"/>
    <w:rsid w:val="002E08CA"/>
    <w:rsid w:val="002E0E35"/>
    <w:rsid w:val="002E4980"/>
    <w:rsid w:val="002E51D4"/>
    <w:rsid w:val="002F0026"/>
    <w:rsid w:val="002F0A44"/>
    <w:rsid w:val="002F261C"/>
    <w:rsid w:val="002F453C"/>
    <w:rsid w:val="002F65DF"/>
    <w:rsid w:val="0030266E"/>
    <w:rsid w:val="0030348B"/>
    <w:rsid w:val="0030412C"/>
    <w:rsid w:val="00304186"/>
    <w:rsid w:val="0030609F"/>
    <w:rsid w:val="00306FE6"/>
    <w:rsid w:val="00311F7C"/>
    <w:rsid w:val="00313C45"/>
    <w:rsid w:val="00313D41"/>
    <w:rsid w:val="00316301"/>
    <w:rsid w:val="00316367"/>
    <w:rsid w:val="00317570"/>
    <w:rsid w:val="00327A5E"/>
    <w:rsid w:val="00330648"/>
    <w:rsid w:val="00331C45"/>
    <w:rsid w:val="00332871"/>
    <w:rsid w:val="00332A27"/>
    <w:rsid w:val="00333EDC"/>
    <w:rsid w:val="003355CD"/>
    <w:rsid w:val="00336847"/>
    <w:rsid w:val="00337EEE"/>
    <w:rsid w:val="00342373"/>
    <w:rsid w:val="0034593F"/>
    <w:rsid w:val="003523DC"/>
    <w:rsid w:val="00352FD3"/>
    <w:rsid w:val="003533EB"/>
    <w:rsid w:val="003549C9"/>
    <w:rsid w:val="003551FE"/>
    <w:rsid w:val="00357E7B"/>
    <w:rsid w:val="00361935"/>
    <w:rsid w:val="00362983"/>
    <w:rsid w:val="0036380E"/>
    <w:rsid w:val="00363C09"/>
    <w:rsid w:val="00363E05"/>
    <w:rsid w:val="00364FCA"/>
    <w:rsid w:val="003701FD"/>
    <w:rsid w:val="00371E01"/>
    <w:rsid w:val="00375A35"/>
    <w:rsid w:val="00380FFC"/>
    <w:rsid w:val="003814D7"/>
    <w:rsid w:val="00383BB0"/>
    <w:rsid w:val="003865AA"/>
    <w:rsid w:val="00386F52"/>
    <w:rsid w:val="003877DC"/>
    <w:rsid w:val="00390580"/>
    <w:rsid w:val="00390CAD"/>
    <w:rsid w:val="003923D2"/>
    <w:rsid w:val="00394128"/>
    <w:rsid w:val="003A1F31"/>
    <w:rsid w:val="003A2CD4"/>
    <w:rsid w:val="003A4743"/>
    <w:rsid w:val="003A686B"/>
    <w:rsid w:val="003B05D1"/>
    <w:rsid w:val="003B2105"/>
    <w:rsid w:val="003B215D"/>
    <w:rsid w:val="003B2784"/>
    <w:rsid w:val="003B290B"/>
    <w:rsid w:val="003B2EBF"/>
    <w:rsid w:val="003B6B22"/>
    <w:rsid w:val="003C079B"/>
    <w:rsid w:val="003C2151"/>
    <w:rsid w:val="003C23D0"/>
    <w:rsid w:val="003C2FFD"/>
    <w:rsid w:val="003C712D"/>
    <w:rsid w:val="003D14E9"/>
    <w:rsid w:val="003D2D34"/>
    <w:rsid w:val="003D44E8"/>
    <w:rsid w:val="003D4AA3"/>
    <w:rsid w:val="003E1BC2"/>
    <w:rsid w:val="003E2B22"/>
    <w:rsid w:val="003E4A8F"/>
    <w:rsid w:val="003E6102"/>
    <w:rsid w:val="003F00AF"/>
    <w:rsid w:val="003F067E"/>
    <w:rsid w:val="003F1071"/>
    <w:rsid w:val="003F13E6"/>
    <w:rsid w:val="003F1599"/>
    <w:rsid w:val="003F1F1F"/>
    <w:rsid w:val="003F4144"/>
    <w:rsid w:val="003F55B6"/>
    <w:rsid w:val="003F5B5A"/>
    <w:rsid w:val="003F666C"/>
    <w:rsid w:val="004013BC"/>
    <w:rsid w:val="00404E56"/>
    <w:rsid w:val="00405F4E"/>
    <w:rsid w:val="0040674E"/>
    <w:rsid w:val="00406EAF"/>
    <w:rsid w:val="004072EF"/>
    <w:rsid w:val="00407BAD"/>
    <w:rsid w:val="00410297"/>
    <w:rsid w:val="00410319"/>
    <w:rsid w:val="004112BF"/>
    <w:rsid w:val="00411860"/>
    <w:rsid w:val="00412D89"/>
    <w:rsid w:val="00412EFD"/>
    <w:rsid w:val="004160DD"/>
    <w:rsid w:val="00416576"/>
    <w:rsid w:val="00416937"/>
    <w:rsid w:val="00417D8A"/>
    <w:rsid w:val="00424CA5"/>
    <w:rsid w:val="00425137"/>
    <w:rsid w:val="004258FB"/>
    <w:rsid w:val="00425A5D"/>
    <w:rsid w:val="004305F9"/>
    <w:rsid w:val="00433983"/>
    <w:rsid w:val="0044146B"/>
    <w:rsid w:val="004425A2"/>
    <w:rsid w:val="0044425C"/>
    <w:rsid w:val="0045013A"/>
    <w:rsid w:val="00450E1F"/>
    <w:rsid w:val="00451A0A"/>
    <w:rsid w:val="00454E8A"/>
    <w:rsid w:val="00455F1B"/>
    <w:rsid w:val="0046399A"/>
    <w:rsid w:val="004652FA"/>
    <w:rsid w:val="0047136C"/>
    <w:rsid w:val="00471B9D"/>
    <w:rsid w:val="004740CD"/>
    <w:rsid w:val="00481898"/>
    <w:rsid w:val="0048626F"/>
    <w:rsid w:val="004879E2"/>
    <w:rsid w:val="00487D15"/>
    <w:rsid w:val="004908B6"/>
    <w:rsid w:val="00491F46"/>
    <w:rsid w:val="00492561"/>
    <w:rsid w:val="0049271E"/>
    <w:rsid w:val="00494B16"/>
    <w:rsid w:val="0049520E"/>
    <w:rsid w:val="004956F3"/>
    <w:rsid w:val="004A006A"/>
    <w:rsid w:val="004A048D"/>
    <w:rsid w:val="004A197D"/>
    <w:rsid w:val="004A1A78"/>
    <w:rsid w:val="004A3CE0"/>
    <w:rsid w:val="004B101D"/>
    <w:rsid w:val="004B2AF7"/>
    <w:rsid w:val="004B2E1B"/>
    <w:rsid w:val="004B58F2"/>
    <w:rsid w:val="004B5AD6"/>
    <w:rsid w:val="004B6D40"/>
    <w:rsid w:val="004B7388"/>
    <w:rsid w:val="004B78AF"/>
    <w:rsid w:val="004C0065"/>
    <w:rsid w:val="004C1043"/>
    <w:rsid w:val="004C22D5"/>
    <w:rsid w:val="004C42BA"/>
    <w:rsid w:val="004C643A"/>
    <w:rsid w:val="004C794B"/>
    <w:rsid w:val="004D135F"/>
    <w:rsid w:val="004D322B"/>
    <w:rsid w:val="004D3780"/>
    <w:rsid w:val="004D5240"/>
    <w:rsid w:val="004D6354"/>
    <w:rsid w:val="004D7BFB"/>
    <w:rsid w:val="004E11D0"/>
    <w:rsid w:val="004E315E"/>
    <w:rsid w:val="004E3B2C"/>
    <w:rsid w:val="004E5AEB"/>
    <w:rsid w:val="004E5D61"/>
    <w:rsid w:val="004E5FDE"/>
    <w:rsid w:val="004F09B2"/>
    <w:rsid w:val="004F42D4"/>
    <w:rsid w:val="004F53D5"/>
    <w:rsid w:val="004F6983"/>
    <w:rsid w:val="00500106"/>
    <w:rsid w:val="00502893"/>
    <w:rsid w:val="00503010"/>
    <w:rsid w:val="00503507"/>
    <w:rsid w:val="005035C6"/>
    <w:rsid w:val="00503E23"/>
    <w:rsid w:val="00506907"/>
    <w:rsid w:val="00512848"/>
    <w:rsid w:val="00512D95"/>
    <w:rsid w:val="005138D2"/>
    <w:rsid w:val="00516F0A"/>
    <w:rsid w:val="005174CD"/>
    <w:rsid w:val="00517D77"/>
    <w:rsid w:val="00520F12"/>
    <w:rsid w:val="00523379"/>
    <w:rsid w:val="005245AA"/>
    <w:rsid w:val="00524995"/>
    <w:rsid w:val="00525E43"/>
    <w:rsid w:val="0052707D"/>
    <w:rsid w:val="00530EA9"/>
    <w:rsid w:val="005314E4"/>
    <w:rsid w:val="00534298"/>
    <w:rsid w:val="00540397"/>
    <w:rsid w:val="00544926"/>
    <w:rsid w:val="00547CA5"/>
    <w:rsid w:val="0055176B"/>
    <w:rsid w:val="00552ACC"/>
    <w:rsid w:val="005531A0"/>
    <w:rsid w:val="0055534C"/>
    <w:rsid w:val="005559A3"/>
    <w:rsid w:val="00557FA6"/>
    <w:rsid w:val="00561C28"/>
    <w:rsid w:val="00564D26"/>
    <w:rsid w:val="00564D57"/>
    <w:rsid w:val="00565503"/>
    <w:rsid w:val="005658A3"/>
    <w:rsid w:val="0057003B"/>
    <w:rsid w:val="00571D2B"/>
    <w:rsid w:val="00575D07"/>
    <w:rsid w:val="00580DF8"/>
    <w:rsid w:val="00581030"/>
    <w:rsid w:val="00581FAD"/>
    <w:rsid w:val="00586D71"/>
    <w:rsid w:val="00590CB3"/>
    <w:rsid w:val="00591803"/>
    <w:rsid w:val="005921B0"/>
    <w:rsid w:val="00592280"/>
    <w:rsid w:val="00592FFE"/>
    <w:rsid w:val="00594C22"/>
    <w:rsid w:val="00596C15"/>
    <w:rsid w:val="005973F4"/>
    <w:rsid w:val="005A0E60"/>
    <w:rsid w:val="005A22B6"/>
    <w:rsid w:val="005A4FBE"/>
    <w:rsid w:val="005B07D5"/>
    <w:rsid w:val="005B0C7B"/>
    <w:rsid w:val="005B1684"/>
    <w:rsid w:val="005B2E44"/>
    <w:rsid w:val="005B4DE3"/>
    <w:rsid w:val="005B7FA5"/>
    <w:rsid w:val="005C2036"/>
    <w:rsid w:val="005C4958"/>
    <w:rsid w:val="005C4EE5"/>
    <w:rsid w:val="005C5725"/>
    <w:rsid w:val="005C5B5D"/>
    <w:rsid w:val="005C7AB5"/>
    <w:rsid w:val="005C7B6B"/>
    <w:rsid w:val="005D17E6"/>
    <w:rsid w:val="005D4338"/>
    <w:rsid w:val="005D5164"/>
    <w:rsid w:val="005D602C"/>
    <w:rsid w:val="005D7AF7"/>
    <w:rsid w:val="005E0DDC"/>
    <w:rsid w:val="005E2CC8"/>
    <w:rsid w:val="005E62C2"/>
    <w:rsid w:val="005F0269"/>
    <w:rsid w:val="005F06BE"/>
    <w:rsid w:val="005F3FD8"/>
    <w:rsid w:val="00601E99"/>
    <w:rsid w:val="006025B0"/>
    <w:rsid w:val="006030E0"/>
    <w:rsid w:val="006033EB"/>
    <w:rsid w:val="00604090"/>
    <w:rsid w:val="00611522"/>
    <w:rsid w:val="0061208F"/>
    <w:rsid w:val="00613A96"/>
    <w:rsid w:val="006146F8"/>
    <w:rsid w:val="00623475"/>
    <w:rsid w:val="006235C4"/>
    <w:rsid w:val="0062495D"/>
    <w:rsid w:val="00624AD2"/>
    <w:rsid w:val="00632D18"/>
    <w:rsid w:val="00633A17"/>
    <w:rsid w:val="0063447C"/>
    <w:rsid w:val="00637170"/>
    <w:rsid w:val="00643322"/>
    <w:rsid w:val="00643C31"/>
    <w:rsid w:val="006464F1"/>
    <w:rsid w:val="00650479"/>
    <w:rsid w:val="00650516"/>
    <w:rsid w:val="0065060E"/>
    <w:rsid w:val="006534A6"/>
    <w:rsid w:val="00655530"/>
    <w:rsid w:val="00664BF5"/>
    <w:rsid w:val="00664C2E"/>
    <w:rsid w:val="00666DEB"/>
    <w:rsid w:val="0067187A"/>
    <w:rsid w:val="00671DA5"/>
    <w:rsid w:val="00673A7C"/>
    <w:rsid w:val="00676D58"/>
    <w:rsid w:val="00683E5F"/>
    <w:rsid w:val="00684F16"/>
    <w:rsid w:val="006907C0"/>
    <w:rsid w:val="00692845"/>
    <w:rsid w:val="0069420D"/>
    <w:rsid w:val="00695CE0"/>
    <w:rsid w:val="0069620F"/>
    <w:rsid w:val="00697BBF"/>
    <w:rsid w:val="00697EB8"/>
    <w:rsid w:val="006A10EF"/>
    <w:rsid w:val="006A3E6B"/>
    <w:rsid w:val="006A46AB"/>
    <w:rsid w:val="006A4D34"/>
    <w:rsid w:val="006A772C"/>
    <w:rsid w:val="006B05E7"/>
    <w:rsid w:val="006B07E9"/>
    <w:rsid w:val="006B4019"/>
    <w:rsid w:val="006B46D1"/>
    <w:rsid w:val="006C4ADF"/>
    <w:rsid w:val="006C6A02"/>
    <w:rsid w:val="006C6A9F"/>
    <w:rsid w:val="006C6CA6"/>
    <w:rsid w:val="006C6EE0"/>
    <w:rsid w:val="006D09E2"/>
    <w:rsid w:val="006D0BCC"/>
    <w:rsid w:val="006D1FC3"/>
    <w:rsid w:val="006D2CFA"/>
    <w:rsid w:val="006D525C"/>
    <w:rsid w:val="006D77E2"/>
    <w:rsid w:val="006E0F52"/>
    <w:rsid w:val="006E26B9"/>
    <w:rsid w:val="006E4B6F"/>
    <w:rsid w:val="006E6B9B"/>
    <w:rsid w:val="006E7B6F"/>
    <w:rsid w:val="006E7C57"/>
    <w:rsid w:val="006F053A"/>
    <w:rsid w:val="006F23A3"/>
    <w:rsid w:val="006F2FC4"/>
    <w:rsid w:val="006F42F2"/>
    <w:rsid w:val="006F5025"/>
    <w:rsid w:val="006F58E3"/>
    <w:rsid w:val="006F6C07"/>
    <w:rsid w:val="006F7F07"/>
    <w:rsid w:val="00701CA5"/>
    <w:rsid w:val="007045ED"/>
    <w:rsid w:val="00706150"/>
    <w:rsid w:val="00707B4D"/>
    <w:rsid w:val="0071044A"/>
    <w:rsid w:val="00714718"/>
    <w:rsid w:val="007171E3"/>
    <w:rsid w:val="0071770A"/>
    <w:rsid w:val="00717733"/>
    <w:rsid w:val="00717982"/>
    <w:rsid w:val="00721403"/>
    <w:rsid w:val="00721CF9"/>
    <w:rsid w:val="00721D3D"/>
    <w:rsid w:val="007250C1"/>
    <w:rsid w:val="00726FEB"/>
    <w:rsid w:val="0073052A"/>
    <w:rsid w:val="00730EDD"/>
    <w:rsid w:val="007320A3"/>
    <w:rsid w:val="007327DA"/>
    <w:rsid w:val="00733771"/>
    <w:rsid w:val="00733949"/>
    <w:rsid w:val="00734B6D"/>
    <w:rsid w:val="00735880"/>
    <w:rsid w:val="00741B4F"/>
    <w:rsid w:val="00742B50"/>
    <w:rsid w:val="00744732"/>
    <w:rsid w:val="00745D92"/>
    <w:rsid w:val="00746DE0"/>
    <w:rsid w:val="0075098B"/>
    <w:rsid w:val="00751E89"/>
    <w:rsid w:val="00753A80"/>
    <w:rsid w:val="007549B7"/>
    <w:rsid w:val="00754DE4"/>
    <w:rsid w:val="007610B4"/>
    <w:rsid w:val="007620B9"/>
    <w:rsid w:val="007654FC"/>
    <w:rsid w:val="00765C40"/>
    <w:rsid w:val="00765E06"/>
    <w:rsid w:val="0076618D"/>
    <w:rsid w:val="00766A10"/>
    <w:rsid w:val="00767E98"/>
    <w:rsid w:val="00772978"/>
    <w:rsid w:val="00775B13"/>
    <w:rsid w:val="007767C7"/>
    <w:rsid w:val="00776B43"/>
    <w:rsid w:val="00776FCC"/>
    <w:rsid w:val="0077729E"/>
    <w:rsid w:val="00782899"/>
    <w:rsid w:val="0078356F"/>
    <w:rsid w:val="007842BB"/>
    <w:rsid w:val="007846B8"/>
    <w:rsid w:val="00785909"/>
    <w:rsid w:val="00785E37"/>
    <w:rsid w:val="007900E3"/>
    <w:rsid w:val="00790D5C"/>
    <w:rsid w:val="00793E90"/>
    <w:rsid w:val="00795428"/>
    <w:rsid w:val="007957BA"/>
    <w:rsid w:val="007976ED"/>
    <w:rsid w:val="007A2C61"/>
    <w:rsid w:val="007A3BEF"/>
    <w:rsid w:val="007A55B4"/>
    <w:rsid w:val="007A56F1"/>
    <w:rsid w:val="007A5B13"/>
    <w:rsid w:val="007A6EEB"/>
    <w:rsid w:val="007A77D2"/>
    <w:rsid w:val="007B2269"/>
    <w:rsid w:val="007B4642"/>
    <w:rsid w:val="007B4E07"/>
    <w:rsid w:val="007B524C"/>
    <w:rsid w:val="007B7902"/>
    <w:rsid w:val="007C03B4"/>
    <w:rsid w:val="007C04B0"/>
    <w:rsid w:val="007C0ACF"/>
    <w:rsid w:val="007C0BCF"/>
    <w:rsid w:val="007C263E"/>
    <w:rsid w:val="007C28A5"/>
    <w:rsid w:val="007C2B99"/>
    <w:rsid w:val="007C2C26"/>
    <w:rsid w:val="007C3710"/>
    <w:rsid w:val="007C57D3"/>
    <w:rsid w:val="007D2CD3"/>
    <w:rsid w:val="007D43AB"/>
    <w:rsid w:val="007D449A"/>
    <w:rsid w:val="007D71AE"/>
    <w:rsid w:val="007D7508"/>
    <w:rsid w:val="007E0B37"/>
    <w:rsid w:val="007E3328"/>
    <w:rsid w:val="007E384D"/>
    <w:rsid w:val="007F0F64"/>
    <w:rsid w:val="007F1C4D"/>
    <w:rsid w:val="007F31F7"/>
    <w:rsid w:val="007F3B35"/>
    <w:rsid w:val="007F4DC7"/>
    <w:rsid w:val="008007EF"/>
    <w:rsid w:val="0080194A"/>
    <w:rsid w:val="008021E4"/>
    <w:rsid w:val="00813325"/>
    <w:rsid w:val="008133E0"/>
    <w:rsid w:val="008136E5"/>
    <w:rsid w:val="00814C23"/>
    <w:rsid w:val="00815FC9"/>
    <w:rsid w:val="0081640A"/>
    <w:rsid w:val="00816F4A"/>
    <w:rsid w:val="0081719C"/>
    <w:rsid w:val="008202A3"/>
    <w:rsid w:val="00820F5B"/>
    <w:rsid w:val="00822EBB"/>
    <w:rsid w:val="00823348"/>
    <w:rsid w:val="00824205"/>
    <w:rsid w:val="0082722A"/>
    <w:rsid w:val="0082737C"/>
    <w:rsid w:val="00832C1C"/>
    <w:rsid w:val="0083406E"/>
    <w:rsid w:val="0083435B"/>
    <w:rsid w:val="00834857"/>
    <w:rsid w:val="00837182"/>
    <w:rsid w:val="0084297D"/>
    <w:rsid w:val="00845493"/>
    <w:rsid w:val="008465FE"/>
    <w:rsid w:val="00846B30"/>
    <w:rsid w:val="00847DC1"/>
    <w:rsid w:val="00850077"/>
    <w:rsid w:val="00850263"/>
    <w:rsid w:val="00853DCA"/>
    <w:rsid w:val="00855E0D"/>
    <w:rsid w:val="00856407"/>
    <w:rsid w:val="00856DC0"/>
    <w:rsid w:val="00857499"/>
    <w:rsid w:val="00857FBB"/>
    <w:rsid w:val="00861C5E"/>
    <w:rsid w:val="008623F7"/>
    <w:rsid w:val="0086265A"/>
    <w:rsid w:val="00862E23"/>
    <w:rsid w:val="008636A6"/>
    <w:rsid w:val="008642B5"/>
    <w:rsid w:val="00867E03"/>
    <w:rsid w:val="00870F75"/>
    <w:rsid w:val="0087298B"/>
    <w:rsid w:val="008749CF"/>
    <w:rsid w:val="00876AC0"/>
    <w:rsid w:val="008809E1"/>
    <w:rsid w:val="00885A72"/>
    <w:rsid w:val="00886785"/>
    <w:rsid w:val="008878C2"/>
    <w:rsid w:val="0089012F"/>
    <w:rsid w:val="00890B5C"/>
    <w:rsid w:val="00895C35"/>
    <w:rsid w:val="008A29FD"/>
    <w:rsid w:val="008A481F"/>
    <w:rsid w:val="008A540B"/>
    <w:rsid w:val="008A57CA"/>
    <w:rsid w:val="008B49F8"/>
    <w:rsid w:val="008B55F4"/>
    <w:rsid w:val="008B696B"/>
    <w:rsid w:val="008C040C"/>
    <w:rsid w:val="008C4875"/>
    <w:rsid w:val="008C5DF3"/>
    <w:rsid w:val="008D21B6"/>
    <w:rsid w:val="008D3DB9"/>
    <w:rsid w:val="008D46E9"/>
    <w:rsid w:val="008D5F40"/>
    <w:rsid w:val="008D62E8"/>
    <w:rsid w:val="008D6CD9"/>
    <w:rsid w:val="008D713D"/>
    <w:rsid w:val="008D7832"/>
    <w:rsid w:val="008E066E"/>
    <w:rsid w:val="008E1941"/>
    <w:rsid w:val="008E1FC3"/>
    <w:rsid w:val="008E2C8B"/>
    <w:rsid w:val="008E334C"/>
    <w:rsid w:val="008E5952"/>
    <w:rsid w:val="008E5E72"/>
    <w:rsid w:val="008F0777"/>
    <w:rsid w:val="008F1419"/>
    <w:rsid w:val="008F24B0"/>
    <w:rsid w:val="008F2821"/>
    <w:rsid w:val="008F5B16"/>
    <w:rsid w:val="008F6367"/>
    <w:rsid w:val="009041AD"/>
    <w:rsid w:val="009108BD"/>
    <w:rsid w:val="00916A32"/>
    <w:rsid w:val="00917D5F"/>
    <w:rsid w:val="00917EB9"/>
    <w:rsid w:val="0092275E"/>
    <w:rsid w:val="00923825"/>
    <w:rsid w:val="0092493B"/>
    <w:rsid w:val="0092640A"/>
    <w:rsid w:val="00927582"/>
    <w:rsid w:val="009277CB"/>
    <w:rsid w:val="00931029"/>
    <w:rsid w:val="0093292D"/>
    <w:rsid w:val="00932B67"/>
    <w:rsid w:val="00932B92"/>
    <w:rsid w:val="00933F29"/>
    <w:rsid w:val="00936949"/>
    <w:rsid w:val="0093734B"/>
    <w:rsid w:val="00940875"/>
    <w:rsid w:val="00941196"/>
    <w:rsid w:val="00943FE7"/>
    <w:rsid w:val="00945C3A"/>
    <w:rsid w:val="00946D05"/>
    <w:rsid w:val="00946D29"/>
    <w:rsid w:val="00952BF6"/>
    <w:rsid w:val="009532B1"/>
    <w:rsid w:val="00956949"/>
    <w:rsid w:val="00956C26"/>
    <w:rsid w:val="0095708D"/>
    <w:rsid w:val="00957C75"/>
    <w:rsid w:val="00960D14"/>
    <w:rsid w:val="00965143"/>
    <w:rsid w:val="00966399"/>
    <w:rsid w:val="00966554"/>
    <w:rsid w:val="00966C93"/>
    <w:rsid w:val="0097164C"/>
    <w:rsid w:val="00972B28"/>
    <w:rsid w:val="00975D1C"/>
    <w:rsid w:val="00975DBB"/>
    <w:rsid w:val="00975E73"/>
    <w:rsid w:val="00980265"/>
    <w:rsid w:val="009923E8"/>
    <w:rsid w:val="00992DA0"/>
    <w:rsid w:val="00994873"/>
    <w:rsid w:val="00995944"/>
    <w:rsid w:val="00997CAB"/>
    <w:rsid w:val="009A5A16"/>
    <w:rsid w:val="009A70A7"/>
    <w:rsid w:val="009A7AC4"/>
    <w:rsid w:val="009B0C1A"/>
    <w:rsid w:val="009B171C"/>
    <w:rsid w:val="009B20AE"/>
    <w:rsid w:val="009B35D4"/>
    <w:rsid w:val="009B5A02"/>
    <w:rsid w:val="009B6709"/>
    <w:rsid w:val="009C0CC6"/>
    <w:rsid w:val="009C2ED3"/>
    <w:rsid w:val="009C6879"/>
    <w:rsid w:val="009C6D73"/>
    <w:rsid w:val="009D1033"/>
    <w:rsid w:val="009D4C68"/>
    <w:rsid w:val="009D53D6"/>
    <w:rsid w:val="009D7CAF"/>
    <w:rsid w:val="009D7EA1"/>
    <w:rsid w:val="009E303C"/>
    <w:rsid w:val="009E7356"/>
    <w:rsid w:val="009F016F"/>
    <w:rsid w:val="009F320E"/>
    <w:rsid w:val="009F3FA8"/>
    <w:rsid w:val="009F4C07"/>
    <w:rsid w:val="009F5253"/>
    <w:rsid w:val="009F708F"/>
    <w:rsid w:val="00A00978"/>
    <w:rsid w:val="00A00B5E"/>
    <w:rsid w:val="00A01E8C"/>
    <w:rsid w:val="00A02A66"/>
    <w:rsid w:val="00A04F90"/>
    <w:rsid w:val="00A070A5"/>
    <w:rsid w:val="00A11F39"/>
    <w:rsid w:val="00A12386"/>
    <w:rsid w:val="00A126C9"/>
    <w:rsid w:val="00A13C3B"/>
    <w:rsid w:val="00A17EEC"/>
    <w:rsid w:val="00A20685"/>
    <w:rsid w:val="00A2112E"/>
    <w:rsid w:val="00A2253B"/>
    <w:rsid w:val="00A22C97"/>
    <w:rsid w:val="00A24387"/>
    <w:rsid w:val="00A311F1"/>
    <w:rsid w:val="00A32064"/>
    <w:rsid w:val="00A3222C"/>
    <w:rsid w:val="00A32F11"/>
    <w:rsid w:val="00A34FE3"/>
    <w:rsid w:val="00A36A93"/>
    <w:rsid w:val="00A36B28"/>
    <w:rsid w:val="00A43AA4"/>
    <w:rsid w:val="00A43F99"/>
    <w:rsid w:val="00A443D8"/>
    <w:rsid w:val="00A44BBE"/>
    <w:rsid w:val="00A5095F"/>
    <w:rsid w:val="00A5189C"/>
    <w:rsid w:val="00A553B7"/>
    <w:rsid w:val="00A557A4"/>
    <w:rsid w:val="00A55964"/>
    <w:rsid w:val="00A5596F"/>
    <w:rsid w:val="00A55D1C"/>
    <w:rsid w:val="00A576E2"/>
    <w:rsid w:val="00A610CB"/>
    <w:rsid w:val="00A67527"/>
    <w:rsid w:val="00A7241F"/>
    <w:rsid w:val="00A740FF"/>
    <w:rsid w:val="00A74B32"/>
    <w:rsid w:val="00A773B5"/>
    <w:rsid w:val="00A77621"/>
    <w:rsid w:val="00A823E2"/>
    <w:rsid w:val="00A833C7"/>
    <w:rsid w:val="00A842D4"/>
    <w:rsid w:val="00A86A6E"/>
    <w:rsid w:val="00A87770"/>
    <w:rsid w:val="00A93080"/>
    <w:rsid w:val="00A94360"/>
    <w:rsid w:val="00A943DC"/>
    <w:rsid w:val="00AA2B8E"/>
    <w:rsid w:val="00AA30AE"/>
    <w:rsid w:val="00AA7787"/>
    <w:rsid w:val="00AA7D28"/>
    <w:rsid w:val="00AB2303"/>
    <w:rsid w:val="00AB3E6E"/>
    <w:rsid w:val="00AB5B2C"/>
    <w:rsid w:val="00AC08A6"/>
    <w:rsid w:val="00AC2F21"/>
    <w:rsid w:val="00AC30F7"/>
    <w:rsid w:val="00AC45DB"/>
    <w:rsid w:val="00AD0CEE"/>
    <w:rsid w:val="00AD2B6E"/>
    <w:rsid w:val="00AD425F"/>
    <w:rsid w:val="00AD4601"/>
    <w:rsid w:val="00AD4B1C"/>
    <w:rsid w:val="00AD50D2"/>
    <w:rsid w:val="00AD6883"/>
    <w:rsid w:val="00AD76B6"/>
    <w:rsid w:val="00AE4130"/>
    <w:rsid w:val="00AE47F0"/>
    <w:rsid w:val="00AE541B"/>
    <w:rsid w:val="00AE5FC8"/>
    <w:rsid w:val="00AF0CAB"/>
    <w:rsid w:val="00AF1506"/>
    <w:rsid w:val="00AF3003"/>
    <w:rsid w:val="00AF3360"/>
    <w:rsid w:val="00AF5414"/>
    <w:rsid w:val="00AF5FC9"/>
    <w:rsid w:val="00B00FBE"/>
    <w:rsid w:val="00B01E01"/>
    <w:rsid w:val="00B02202"/>
    <w:rsid w:val="00B04858"/>
    <w:rsid w:val="00B050AA"/>
    <w:rsid w:val="00B053AA"/>
    <w:rsid w:val="00B072DF"/>
    <w:rsid w:val="00B12803"/>
    <w:rsid w:val="00B1536D"/>
    <w:rsid w:val="00B15C4D"/>
    <w:rsid w:val="00B15EE3"/>
    <w:rsid w:val="00B16AD4"/>
    <w:rsid w:val="00B22589"/>
    <w:rsid w:val="00B24F30"/>
    <w:rsid w:val="00B257E0"/>
    <w:rsid w:val="00B30936"/>
    <w:rsid w:val="00B359FE"/>
    <w:rsid w:val="00B37430"/>
    <w:rsid w:val="00B374FA"/>
    <w:rsid w:val="00B375D3"/>
    <w:rsid w:val="00B379A8"/>
    <w:rsid w:val="00B40295"/>
    <w:rsid w:val="00B42068"/>
    <w:rsid w:val="00B45230"/>
    <w:rsid w:val="00B51C5A"/>
    <w:rsid w:val="00B52CB2"/>
    <w:rsid w:val="00B52CC9"/>
    <w:rsid w:val="00B5338B"/>
    <w:rsid w:val="00B539B5"/>
    <w:rsid w:val="00B54ED9"/>
    <w:rsid w:val="00B5511B"/>
    <w:rsid w:val="00B5631B"/>
    <w:rsid w:val="00B56718"/>
    <w:rsid w:val="00B5797D"/>
    <w:rsid w:val="00B60258"/>
    <w:rsid w:val="00B6580E"/>
    <w:rsid w:val="00B71B3B"/>
    <w:rsid w:val="00B71C58"/>
    <w:rsid w:val="00B731A8"/>
    <w:rsid w:val="00B747BF"/>
    <w:rsid w:val="00B75076"/>
    <w:rsid w:val="00B7592A"/>
    <w:rsid w:val="00B75E8C"/>
    <w:rsid w:val="00B761F8"/>
    <w:rsid w:val="00B76F0E"/>
    <w:rsid w:val="00B774C7"/>
    <w:rsid w:val="00B822B0"/>
    <w:rsid w:val="00B82825"/>
    <w:rsid w:val="00B8379F"/>
    <w:rsid w:val="00B850E3"/>
    <w:rsid w:val="00B855AF"/>
    <w:rsid w:val="00B9057C"/>
    <w:rsid w:val="00B91764"/>
    <w:rsid w:val="00B91F0C"/>
    <w:rsid w:val="00B964CC"/>
    <w:rsid w:val="00B97599"/>
    <w:rsid w:val="00BA0DFD"/>
    <w:rsid w:val="00BA12E0"/>
    <w:rsid w:val="00BA2BB1"/>
    <w:rsid w:val="00BA3177"/>
    <w:rsid w:val="00BA4197"/>
    <w:rsid w:val="00BA430E"/>
    <w:rsid w:val="00BA7FFD"/>
    <w:rsid w:val="00BB3BBC"/>
    <w:rsid w:val="00BB40F7"/>
    <w:rsid w:val="00BB5581"/>
    <w:rsid w:val="00BB648C"/>
    <w:rsid w:val="00BC13D6"/>
    <w:rsid w:val="00BC362F"/>
    <w:rsid w:val="00BC53CE"/>
    <w:rsid w:val="00BC5D28"/>
    <w:rsid w:val="00BC6D88"/>
    <w:rsid w:val="00BC6EF3"/>
    <w:rsid w:val="00BD0DB5"/>
    <w:rsid w:val="00BD2041"/>
    <w:rsid w:val="00BD2E59"/>
    <w:rsid w:val="00BD3A09"/>
    <w:rsid w:val="00BD3B83"/>
    <w:rsid w:val="00BD45ED"/>
    <w:rsid w:val="00BD4D34"/>
    <w:rsid w:val="00BD510E"/>
    <w:rsid w:val="00BD5926"/>
    <w:rsid w:val="00BD6072"/>
    <w:rsid w:val="00BD6E8A"/>
    <w:rsid w:val="00BD785F"/>
    <w:rsid w:val="00BE1548"/>
    <w:rsid w:val="00BE1780"/>
    <w:rsid w:val="00BE234F"/>
    <w:rsid w:val="00BE2645"/>
    <w:rsid w:val="00BE2E8C"/>
    <w:rsid w:val="00BE32CE"/>
    <w:rsid w:val="00BE4337"/>
    <w:rsid w:val="00BE467D"/>
    <w:rsid w:val="00BE523B"/>
    <w:rsid w:val="00BE67B6"/>
    <w:rsid w:val="00BF133E"/>
    <w:rsid w:val="00BF3196"/>
    <w:rsid w:val="00BF3FF0"/>
    <w:rsid w:val="00BF5C6E"/>
    <w:rsid w:val="00C01580"/>
    <w:rsid w:val="00C058D3"/>
    <w:rsid w:val="00C062B5"/>
    <w:rsid w:val="00C064C1"/>
    <w:rsid w:val="00C10965"/>
    <w:rsid w:val="00C1265E"/>
    <w:rsid w:val="00C12EC9"/>
    <w:rsid w:val="00C13319"/>
    <w:rsid w:val="00C1365E"/>
    <w:rsid w:val="00C169B1"/>
    <w:rsid w:val="00C22B65"/>
    <w:rsid w:val="00C22DDD"/>
    <w:rsid w:val="00C2309C"/>
    <w:rsid w:val="00C23221"/>
    <w:rsid w:val="00C25A4D"/>
    <w:rsid w:val="00C270E2"/>
    <w:rsid w:val="00C276FC"/>
    <w:rsid w:val="00C279B1"/>
    <w:rsid w:val="00C307C4"/>
    <w:rsid w:val="00C3080B"/>
    <w:rsid w:val="00C35A22"/>
    <w:rsid w:val="00C41A35"/>
    <w:rsid w:val="00C44D07"/>
    <w:rsid w:val="00C47236"/>
    <w:rsid w:val="00C5060F"/>
    <w:rsid w:val="00C51026"/>
    <w:rsid w:val="00C53405"/>
    <w:rsid w:val="00C54CD1"/>
    <w:rsid w:val="00C555BF"/>
    <w:rsid w:val="00C567A2"/>
    <w:rsid w:val="00C5695A"/>
    <w:rsid w:val="00C61A75"/>
    <w:rsid w:val="00C645D1"/>
    <w:rsid w:val="00C64FB0"/>
    <w:rsid w:val="00C65A00"/>
    <w:rsid w:val="00C6759A"/>
    <w:rsid w:val="00C72702"/>
    <w:rsid w:val="00C73668"/>
    <w:rsid w:val="00C75C47"/>
    <w:rsid w:val="00C7647A"/>
    <w:rsid w:val="00C7759B"/>
    <w:rsid w:val="00C80695"/>
    <w:rsid w:val="00C831BE"/>
    <w:rsid w:val="00C842EE"/>
    <w:rsid w:val="00C84F3C"/>
    <w:rsid w:val="00C866C9"/>
    <w:rsid w:val="00C86F57"/>
    <w:rsid w:val="00C90745"/>
    <w:rsid w:val="00C91FE0"/>
    <w:rsid w:val="00C93A3C"/>
    <w:rsid w:val="00C95458"/>
    <w:rsid w:val="00C9567F"/>
    <w:rsid w:val="00C95B3B"/>
    <w:rsid w:val="00C95CA8"/>
    <w:rsid w:val="00CA4263"/>
    <w:rsid w:val="00CA5783"/>
    <w:rsid w:val="00CA5FAF"/>
    <w:rsid w:val="00CB0265"/>
    <w:rsid w:val="00CB4A5A"/>
    <w:rsid w:val="00CB4F48"/>
    <w:rsid w:val="00CB5861"/>
    <w:rsid w:val="00CC1781"/>
    <w:rsid w:val="00CC1B2A"/>
    <w:rsid w:val="00CD0414"/>
    <w:rsid w:val="00CD08D5"/>
    <w:rsid w:val="00CD128A"/>
    <w:rsid w:val="00CD17C2"/>
    <w:rsid w:val="00CD27AF"/>
    <w:rsid w:val="00CD2B22"/>
    <w:rsid w:val="00CD2CD9"/>
    <w:rsid w:val="00CD2DA6"/>
    <w:rsid w:val="00CD5718"/>
    <w:rsid w:val="00CE123A"/>
    <w:rsid w:val="00CE1735"/>
    <w:rsid w:val="00CE1935"/>
    <w:rsid w:val="00CE27B6"/>
    <w:rsid w:val="00CE4C7A"/>
    <w:rsid w:val="00CE735F"/>
    <w:rsid w:val="00CF01BB"/>
    <w:rsid w:val="00CF1C2F"/>
    <w:rsid w:val="00CF44A6"/>
    <w:rsid w:val="00D01CC2"/>
    <w:rsid w:val="00D0261B"/>
    <w:rsid w:val="00D03D6C"/>
    <w:rsid w:val="00D063CE"/>
    <w:rsid w:val="00D06913"/>
    <w:rsid w:val="00D07BA4"/>
    <w:rsid w:val="00D11FFF"/>
    <w:rsid w:val="00D148EE"/>
    <w:rsid w:val="00D15614"/>
    <w:rsid w:val="00D16764"/>
    <w:rsid w:val="00D17734"/>
    <w:rsid w:val="00D213B9"/>
    <w:rsid w:val="00D258F7"/>
    <w:rsid w:val="00D26638"/>
    <w:rsid w:val="00D2746C"/>
    <w:rsid w:val="00D308F6"/>
    <w:rsid w:val="00D334AE"/>
    <w:rsid w:val="00D37FFA"/>
    <w:rsid w:val="00D40350"/>
    <w:rsid w:val="00D40D1B"/>
    <w:rsid w:val="00D40E1A"/>
    <w:rsid w:val="00D42260"/>
    <w:rsid w:val="00D448EF"/>
    <w:rsid w:val="00D466F7"/>
    <w:rsid w:val="00D47E2A"/>
    <w:rsid w:val="00D503F2"/>
    <w:rsid w:val="00D50CA7"/>
    <w:rsid w:val="00D530C4"/>
    <w:rsid w:val="00D53445"/>
    <w:rsid w:val="00D5481D"/>
    <w:rsid w:val="00D54D86"/>
    <w:rsid w:val="00D55640"/>
    <w:rsid w:val="00D562EA"/>
    <w:rsid w:val="00D60D0E"/>
    <w:rsid w:val="00D625B9"/>
    <w:rsid w:val="00D64387"/>
    <w:rsid w:val="00D668EA"/>
    <w:rsid w:val="00D71A0F"/>
    <w:rsid w:val="00D71E77"/>
    <w:rsid w:val="00D74FAD"/>
    <w:rsid w:val="00D770D8"/>
    <w:rsid w:val="00D7732F"/>
    <w:rsid w:val="00D77703"/>
    <w:rsid w:val="00D817CF"/>
    <w:rsid w:val="00D8299C"/>
    <w:rsid w:val="00D83DA2"/>
    <w:rsid w:val="00D86818"/>
    <w:rsid w:val="00D87533"/>
    <w:rsid w:val="00D87DCE"/>
    <w:rsid w:val="00D90486"/>
    <w:rsid w:val="00D92955"/>
    <w:rsid w:val="00D9304C"/>
    <w:rsid w:val="00D945EB"/>
    <w:rsid w:val="00D9483A"/>
    <w:rsid w:val="00D971A9"/>
    <w:rsid w:val="00D974B8"/>
    <w:rsid w:val="00DA1A00"/>
    <w:rsid w:val="00DA2C74"/>
    <w:rsid w:val="00DA661F"/>
    <w:rsid w:val="00DA6A20"/>
    <w:rsid w:val="00DA729B"/>
    <w:rsid w:val="00DA780C"/>
    <w:rsid w:val="00DB2A89"/>
    <w:rsid w:val="00DB3101"/>
    <w:rsid w:val="00DB46FD"/>
    <w:rsid w:val="00DB665D"/>
    <w:rsid w:val="00DC2588"/>
    <w:rsid w:val="00DC2F27"/>
    <w:rsid w:val="00DC4724"/>
    <w:rsid w:val="00DD1DB7"/>
    <w:rsid w:val="00DD5D5A"/>
    <w:rsid w:val="00DD72E7"/>
    <w:rsid w:val="00DE22DC"/>
    <w:rsid w:val="00DE39B8"/>
    <w:rsid w:val="00DE55A6"/>
    <w:rsid w:val="00DF1E3A"/>
    <w:rsid w:val="00DF553B"/>
    <w:rsid w:val="00DF7AC1"/>
    <w:rsid w:val="00E02140"/>
    <w:rsid w:val="00E0283D"/>
    <w:rsid w:val="00E0301B"/>
    <w:rsid w:val="00E03DC1"/>
    <w:rsid w:val="00E049D8"/>
    <w:rsid w:val="00E04F18"/>
    <w:rsid w:val="00E04F6B"/>
    <w:rsid w:val="00E10A74"/>
    <w:rsid w:val="00E124BA"/>
    <w:rsid w:val="00E16693"/>
    <w:rsid w:val="00E178D2"/>
    <w:rsid w:val="00E17D29"/>
    <w:rsid w:val="00E20591"/>
    <w:rsid w:val="00E225B4"/>
    <w:rsid w:val="00E22EB5"/>
    <w:rsid w:val="00E22F2A"/>
    <w:rsid w:val="00E24255"/>
    <w:rsid w:val="00E24DBE"/>
    <w:rsid w:val="00E265E1"/>
    <w:rsid w:val="00E2710E"/>
    <w:rsid w:val="00E272D8"/>
    <w:rsid w:val="00E30E1D"/>
    <w:rsid w:val="00E30FFE"/>
    <w:rsid w:val="00E31058"/>
    <w:rsid w:val="00E31F00"/>
    <w:rsid w:val="00E325E3"/>
    <w:rsid w:val="00E32B36"/>
    <w:rsid w:val="00E32D8E"/>
    <w:rsid w:val="00E33814"/>
    <w:rsid w:val="00E33938"/>
    <w:rsid w:val="00E40C41"/>
    <w:rsid w:val="00E43F2B"/>
    <w:rsid w:val="00E443FA"/>
    <w:rsid w:val="00E46A85"/>
    <w:rsid w:val="00E46D46"/>
    <w:rsid w:val="00E47A7E"/>
    <w:rsid w:val="00E50796"/>
    <w:rsid w:val="00E5272C"/>
    <w:rsid w:val="00E52B64"/>
    <w:rsid w:val="00E5328D"/>
    <w:rsid w:val="00E53E5D"/>
    <w:rsid w:val="00E559CB"/>
    <w:rsid w:val="00E55A00"/>
    <w:rsid w:val="00E55D7A"/>
    <w:rsid w:val="00E55FD8"/>
    <w:rsid w:val="00E56178"/>
    <w:rsid w:val="00E5673E"/>
    <w:rsid w:val="00E56986"/>
    <w:rsid w:val="00E5727C"/>
    <w:rsid w:val="00E61470"/>
    <w:rsid w:val="00E63169"/>
    <w:rsid w:val="00E65496"/>
    <w:rsid w:val="00E66372"/>
    <w:rsid w:val="00E6795D"/>
    <w:rsid w:val="00E720C5"/>
    <w:rsid w:val="00E7458B"/>
    <w:rsid w:val="00E80E7B"/>
    <w:rsid w:val="00E811C3"/>
    <w:rsid w:val="00E83A08"/>
    <w:rsid w:val="00E84106"/>
    <w:rsid w:val="00E85004"/>
    <w:rsid w:val="00E85EEF"/>
    <w:rsid w:val="00E8762E"/>
    <w:rsid w:val="00E92A78"/>
    <w:rsid w:val="00E92D83"/>
    <w:rsid w:val="00E93F89"/>
    <w:rsid w:val="00E963BD"/>
    <w:rsid w:val="00EA1725"/>
    <w:rsid w:val="00EA2916"/>
    <w:rsid w:val="00EA34BF"/>
    <w:rsid w:val="00EB0A6D"/>
    <w:rsid w:val="00EB0E7C"/>
    <w:rsid w:val="00EB3366"/>
    <w:rsid w:val="00EB5CED"/>
    <w:rsid w:val="00EB65BC"/>
    <w:rsid w:val="00EB6F82"/>
    <w:rsid w:val="00EC1178"/>
    <w:rsid w:val="00EC1745"/>
    <w:rsid w:val="00EC4332"/>
    <w:rsid w:val="00EC447F"/>
    <w:rsid w:val="00EC47BC"/>
    <w:rsid w:val="00EC4B2F"/>
    <w:rsid w:val="00EC55CB"/>
    <w:rsid w:val="00EC64B5"/>
    <w:rsid w:val="00ED1F73"/>
    <w:rsid w:val="00ED2862"/>
    <w:rsid w:val="00ED3171"/>
    <w:rsid w:val="00ED4D53"/>
    <w:rsid w:val="00ED536C"/>
    <w:rsid w:val="00ED78B0"/>
    <w:rsid w:val="00EE0EEB"/>
    <w:rsid w:val="00EE2B10"/>
    <w:rsid w:val="00EE339B"/>
    <w:rsid w:val="00EE44CF"/>
    <w:rsid w:val="00EE612C"/>
    <w:rsid w:val="00EE6C97"/>
    <w:rsid w:val="00EE729A"/>
    <w:rsid w:val="00EE7584"/>
    <w:rsid w:val="00EE7CB9"/>
    <w:rsid w:val="00EF0FF3"/>
    <w:rsid w:val="00EF2178"/>
    <w:rsid w:val="00EF6124"/>
    <w:rsid w:val="00F02474"/>
    <w:rsid w:val="00F05ADA"/>
    <w:rsid w:val="00F0736C"/>
    <w:rsid w:val="00F1071D"/>
    <w:rsid w:val="00F12135"/>
    <w:rsid w:val="00F125A0"/>
    <w:rsid w:val="00F1329C"/>
    <w:rsid w:val="00F14033"/>
    <w:rsid w:val="00F14759"/>
    <w:rsid w:val="00F20C78"/>
    <w:rsid w:val="00F269D6"/>
    <w:rsid w:val="00F3245B"/>
    <w:rsid w:val="00F33A86"/>
    <w:rsid w:val="00F365B6"/>
    <w:rsid w:val="00F37830"/>
    <w:rsid w:val="00F4252E"/>
    <w:rsid w:val="00F45476"/>
    <w:rsid w:val="00F47A90"/>
    <w:rsid w:val="00F50920"/>
    <w:rsid w:val="00F51E33"/>
    <w:rsid w:val="00F5322E"/>
    <w:rsid w:val="00F55065"/>
    <w:rsid w:val="00F55637"/>
    <w:rsid w:val="00F6004A"/>
    <w:rsid w:val="00F61479"/>
    <w:rsid w:val="00F622F0"/>
    <w:rsid w:val="00F62664"/>
    <w:rsid w:val="00F631FF"/>
    <w:rsid w:val="00F75C44"/>
    <w:rsid w:val="00F77A18"/>
    <w:rsid w:val="00F82824"/>
    <w:rsid w:val="00F83832"/>
    <w:rsid w:val="00F8471C"/>
    <w:rsid w:val="00F9018B"/>
    <w:rsid w:val="00F96BE4"/>
    <w:rsid w:val="00F975E1"/>
    <w:rsid w:val="00FA03BA"/>
    <w:rsid w:val="00FA36D1"/>
    <w:rsid w:val="00FA46CB"/>
    <w:rsid w:val="00FA74B1"/>
    <w:rsid w:val="00FB01E8"/>
    <w:rsid w:val="00FB04ED"/>
    <w:rsid w:val="00FB0A16"/>
    <w:rsid w:val="00FB124B"/>
    <w:rsid w:val="00FB2357"/>
    <w:rsid w:val="00FB3E83"/>
    <w:rsid w:val="00FB4C4F"/>
    <w:rsid w:val="00FB6D80"/>
    <w:rsid w:val="00FB78E3"/>
    <w:rsid w:val="00FC1729"/>
    <w:rsid w:val="00FC2C33"/>
    <w:rsid w:val="00FC3019"/>
    <w:rsid w:val="00FC44E1"/>
    <w:rsid w:val="00FC529D"/>
    <w:rsid w:val="00FC5D5F"/>
    <w:rsid w:val="00FC5E7B"/>
    <w:rsid w:val="00FC7B0A"/>
    <w:rsid w:val="00FD0E2A"/>
    <w:rsid w:val="00FD1086"/>
    <w:rsid w:val="00FD1B20"/>
    <w:rsid w:val="00FD2839"/>
    <w:rsid w:val="00FD2B63"/>
    <w:rsid w:val="00FD69E1"/>
    <w:rsid w:val="00FE0237"/>
    <w:rsid w:val="00FE5AAC"/>
    <w:rsid w:val="00FF01B4"/>
    <w:rsid w:val="00FF0803"/>
    <w:rsid w:val="00FF3A32"/>
    <w:rsid w:val="00FF3B9B"/>
    <w:rsid w:val="00FF78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6625"/>
    <o:shapelayout v:ext="edit">
      <o:idmap v:ext="edit" data="1"/>
    </o:shapelayout>
  </w:shapeDefaults>
  <w:decimalSymbol w:val="."/>
  <w:listSeparator w:val=","/>
  <w14:docId w14:val="32B07D8C"/>
  <w15:docId w15:val="{E8705B92-299C-4249-BA55-CF9B4ABEF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883"/>
  </w:style>
  <w:style w:type="paragraph" w:styleId="Heading1">
    <w:name w:val="heading 1"/>
    <w:basedOn w:val="Normal"/>
    <w:next w:val="Normal"/>
    <w:link w:val="Heading1Char"/>
    <w:uiPriority w:val="9"/>
    <w:qFormat/>
    <w:rsid w:val="002723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050AA"/>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399A"/>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single space,footnote text,fn,FOOTNOTES"/>
    <w:basedOn w:val="Normal"/>
    <w:link w:val="FootnoteTextChar"/>
    <w:unhideWhenUsed/>
    <w:rsid w:val="0048626F"/>
    <w:pPr>
      <w:spacing w:after="0" w:line="240" w:lineRule="auto"/>
    </w:pPr>
    <w:rPr>
      <w:sz w:val="20"/>
      <w:szCs w:val="20"/>
    </w:rPr>
  </w:style>
  <w:style w:type="character" w:customStyle="1" w:styleId="FootnoteTextChar">
    <w:name w:val="Footnote Text Char"/>
    <w:aliases w:val="single space Char,footnote text Char,fn Char,FOOTNOTES Char"/>
    <w:basedOn w:val="DefaultParagraphFont"/>
    <w:link w:val="FootnoteText"/>
    <w:rsid w:val="0048626F"/>
    <w:rPr>
      <w:sz w:val="20"/>
      <w:szCs w:val="20"/>
    </w:rPr>
  </w:style>
  <w:style w:type="character" w:styleId="FootnoteReference">
    <w:name w:val="footnote reference"/>
    <w:basedOn w:val="DefaultParagraphFont"/>
    <w:semiHidden/>
    <w:unhideWhenUsed/>
    <w:rsid w:val="0048626F"/>
    <w:rPr>
      <w:vertAlign w:val="superscript"/>
    </w:rPr>
  </w:style>
  <w:style w:type="paragraph" w:styleId="Header">
    <w:name w:val="header"/>
    <w:basedOn w:val="Normal"/>
    <w:link w:val="HeaderChar"/>
    <w:unhideWhenUsed/>
    <w:rsid w:val="004305F9"/>
    <w:pPr>
      <w:tabs>
        <w:tab w:val="center" w:pos="4680"/>
        <w:tab w:val="right" w:pos="9360"/>
      </w:tabs>
      <w:spacing w:after="0" w:line="240" w:lineRule="auto"/>
    </w:pPr>
  </w:style>
  <w:style w:type="character" w:customStyle="1" w:styleId="HeaderChar">
    <w:name w:val="Header Char"/>
    <w:basedOn w:val="DefaultParagraphFont"/>
    <w:link w:val="Header"/>
    <w:rsid w:val="004305F9"/>
  </w:style>
  <w:style w:type="paragraph" w:styleId="Footer">
    <w:name w:val="footer"/>
    <w:basedOn w:val="Normal"/>
    <w:link w:val="FooterChar"/>
    <w:uiPriority w:val="99"/>
    <w:unhideWhenUsed/>
    <w:rsid w:val="004305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5F9"/>
  </w:style>
  <w:style w:type="paragraph" w:styleId="ListParagraph">
    <w:name w:val="List Paragraph"/>
    <w:basedOn w:val="Normal"/>
    <w:uiPriority w:val="34"/>
    <w:qFormat/>
    <w:rsid w:val="007976ED"/>
    <w:pPr>
      <w:ind w:left="720"/>
      <w:contextualSpacing/>
    </w:pPr>
  </w:style>
  <w:style w:type="table" w:styleId="TableGrid">
    <w:name w:val="Table Grid"/>
    <w:basedOn w:val="TableNormal"/>
    <w:rsid w:val="003A47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202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2A3"/>
    <w:rPr>
      <w:rFonts w:ascii="Tahoma" w:hAnsi="Tahoma" w:cs="Tahoma"/>
      <w:sz w:val="16"/>
      <w:szCs w:val="16"/>
    </w:rPr>
  </w:style>
  <w:style w:type="paragraph" w:styleId="CommentText">
    <w:name w:val="annotation text"/>
    <w:basedOn w:val="Normal"/>
    <w:link w:val="CommentTextChar"/>
    <w:semiHidden/>
    <w:rsid w:val="00E55A00"/>
    <w:pPr>
      <w:tabs>
        <w:tab w:val="left" w:pos="187"/>
      </w:tabs>
      <w:spacing w:after="120" w:line="220" w:lineRule="exact"/>
      <w:ind w:left="187" w:hanging="187"/>
    </w:pPr>
    <w:rPr>
      <w:rFonts w:ascii="Garamond" w:eastAsia="Times New Roman" w:hAnsi="Garamond" w:cs="Times New Roman"/>
      <w:sz w:val="16"/>
      <w:szCs w:val="20"/>
    </w:rPr>
  </w:style>
  <w:style w:type="character" w:customStyle="1" w:styleId="CommentTextChar">
    <w:name w:val="Comment Text Char"/>
    <w:basedOn w:val="DefaultParagraphFont"/>
    <w:link w:val="CommentText"/>
    <w:semiHidden/>
    <w:rsid w:val="00E55A00"/>
    <w:rPr>
      <w:rFonts w:ascii="Garamond" w:eastAsia="Times New Roman" w:hAnsi="Garamond" w:cs="Times New Roman"/>
      <w:sz w:val="16"/>
      <w:szCs w:val="20"/>
    </w:rPr>
  </w:style>
  <w:style w:type="paragraph" w:styleId="NormalWeb">
    <w:name w:val="Normal (Web)"/>
    <w:basedOn w:val="Normal"/>
    <w:uiPriority w:val="99"/>
    <w:semiHidden/>
    <w:unhideWhenUsed/>
    <w:rsid w:val="0071044A"/>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56949"/>
    <w:rPr>
      <w:sz w:val="16"/>
      <w:szCs w:val="16"/>
    </w:rPr>
  </w:style>
  <w:style w:type="paragraph" w:styleId="CommentSubject">
    <w:name w:val="annotation subject"/>
    <w:basedOn w:val="CommentText"/>
    <w:next w:val="CommentText"/>
    <w:link w:val="CommentSubjectChar"/>
    <w:uiPriority w:val="99"/>
    <w:semiHidden/>
    <w:unhideWhenUsed/>
    <w:rsid w:val="00956949"/>
    <w:pPr>
      <w:tabs>
        <w:tab w:val="clear" w:pos="187"/>
      </w:tabs>
      <w:spacing w:after="200" w:line="240" w:lineRule="auto"/>
      <w:ind w:left="0" w:firstLine="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956949"/>
    <w:rPr>
      <w:rFonts w:ascii="Garamond" w:eastAsia="Times New Roman" w:hAnsi="Garamond" w:cs="Times New Roman"/>
      <w:b/>
      <w:bCs/>
      <w:sz w:val="20"/>
      <w:szCs w:val="20"/>
    </w:rPr>
  </w:style>
  <w:style w:type="character" w:customStyle="1" w:styleId="Heading2Char">
    <w:name w:val="Heading 2 Char"/>
    <w:basedOn w:val="DefaultParagraphFont"/>
    <w:link w:val="Heading2"/>
    <w:rsid w:val="00B050AA"/>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uiPriority w:val="9"/>
    <w:rsid w:val="00272348"/>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272348"/>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72348"/>
    <w:rPr>
      <w:rFonts w:ascii="Times New Roman" w:eastAsia="Times New Roman" w:hAnsi="Times New Roman" w:cs="Times New Roman"/>
      <w:sz w:val="24"/>
      <w:szCs w:val="20"/>
    </w:rPr>
  </w:style>
  <w:style w:type="paragraph" w:styleId="EndnoteText">
    <w:name w:val="endnote text"/>
    <w:basedOn w:val="Normal"/>
    <w:link w:val="EndnoteTextChar"/>
    <w:rsid w:val="00272348"/>
    <w:pPr>
      <w:spacing w:after="0" w:line="48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272348"/>
    <w:rPr>
      <w:rFonts w:ascii="Times New Roman" w:eastAsia="Times New Roman" w:hAnsi="Times New Roman" w:cs="Times New Roman"/>
      <w:sz w:val="20"/>
      <w:szCs w:val="20"/>
    </w:rPr>
  </w:style>
  <w:style w:type="character" w:styleId="EndnoteReference">
    <w:name w:val="endnote reference"/>
    <w:basedOn w:val="DefaultParagraphFont"/>
    <w:semiHidden/>
    <w:rsid w:val="00272348"/>
    <w:rPr>
      <w:vertAlign w:val="superscript"/>
    </w:rPr>
  </w:style>
  <w:style w:type="paragraph" w:customStyle="1" w:styleId="ModelNrmlDouble">
    <w:name w:val="ModelNrmlDouble"/>
    <w:basedOn w:val="Normal"/>
    <w:rsid w:val="00272348"/>
    <w:pPr>
      <w:spacing w:after="360" w:line="480" w:lineRule="auto"/>
      <w:ind w:firstLine="720"/>
      <w:jc w:val="both"/>
    </w:pPr>
    <w:rPr>
      <w:rFonts w:ascii="Times New Roman" w:eastAsia="Times New Roman" w:hAnsi="Times New Roman" w:cs="Times New Roman"/>
      <w:szCs w:val="20"/>
    </w:rPr>
  </w:style>
  <w:style w:type="paragraph" w:customStyle="1" w:styleId="ModelDoubleNoIndent">
    <w:name w:val="ModelDoubleNoIndent"/>
    <w:basedOn w:val="ModelNrmlDouble"/>
    <w:rsid w:val="00272348"/>
    <w:pPr>
      <w:ind w:firstLine="0"/>
    </w:pPr>
    <w:rPr>
      <w:u w:val="single"/>
    </w:rPr>
  </w:style>
  <w:style w:type="paragraph" w:customStyle="1" w:styleId="ModelNrmlSingle">
    <w:name w:val="ModelNrmlSingle"/>
    <w:basedOn w:val="Normal"/>
    <w:rsid w:val="00272348"/>
    <w:pPr>
      <w:spacing w:after="240" w:line="240" w:lineRule="auto"/>
      <w:ind w:firstLine="720"/>
      <w:jc w:val="both"/>
    </w:pPr>
    <w:rPr>
      <w:rFonts w:ascii="Times New Roman" w:eastAsia="Times New Roman" w:hAnsi="Times New Roman" w:cs="Times New Roman"/>
      <w:szCs w:val="20"/>
    </w:rPr>
  </w:style>
  <w:style w:type="paragraph" w:customStyle="1" w:styleId="Formletterhead">
    <w:name w:val="Form: letterhead"/>
    <w:basedOn w:val="Normal"/>
    <w:rsid w:val="00272348"/>
    <w:pPr>
      <w:tabs>
        <w:tab w:val="left" w:pos="5130"/>
        <w:tab w:val="left" w:pos="7290"/>
      </w:tabs>
      <w:spacing w:after="0" w:line="240" w:lineRule="auto"/>
      <w:ind w:left="180"/>
    </w:pPr>
    <w:rPr>
      <w:rFonts w:ascii="Arial" w:eastAsia="Times New Roman" w:hAnsi="Arial" w:cs="Times New Roman"/>
      <w:sz w:val="28"/>
      <w:szCs w:val="20"/>
    </w:rPr>
  </w:style>
  <w:style w:type="character" w:styleId="Hyperlink">
    <w:name w:val="Hyperlink"/>
    <w:basedOn w:val="DefaultParagraphFont"/>
    <w:rsid w:val="00272348"/>
    <w:rPr>
      <w:color w:val="0000FF"/>
      <w:u w:val="single"/>
    </w:rPr>
  </w:style>
  <w:style w:type="paragraph" w:styleId="BodyText2">
    <w:name w:val="Body Text 2"/>
    <w:basedOn w:val="Normal"/>
    <w:link w:val="BodyText2Char"/>
    <w:uiPriority w:val="99"/>
    <w:semiHidden/>
    <w:unhideWhenUsed/>
    <w:rsid w:val="00272348"/>
    <w:pPr>
      <w:spacing w:after="120" w:line="480" w:lineRule="auto"/>
    </w:pPr>
  </w:style>
  <w:style w:type="character" w:customStyle="1" w:styleId="BodyText2Char">
    <w:name w:val="Body Text 2 Char"/>
    <w:basedOn w:val="DefaultParagraphFont"/>
    <w:link w:val="BodyText2"/>
    <w:uiPriority w:val="99"/>
    <w:semiHidden/>
    <w:rsid w:val="00272348"/>
  </w:style>
  <w:style w:type="paragraph" w:styleId="BodyText3">
    <w:name w:val="Body Text 3"/>
    <w:basedOn w:val="Normal"/>
    <w:link w:val="BodyText3Char"/>
    <w:uiPriority w:val="99"/>
    <w:semiHidden/>
    <w:unhideWhenUsed/>
    <w:rsid w:val="00272348"/>
    <w:pPr>
      <w:spacing w:after="120"/>
    </w:pPr>
    <w:rPr>
      <w:sz w:val="16"/>
      <w:szCs w:val="16"/>
    </w:rPr>
  </w:style>
  <w:style w:type="character" w:customStyle="1" w:styleId="BodyText3Char">
    <w:name w:val="Body Text 3 Char"/>
    <w:basedOn w:val="DefaultParagraphFont"/>
    <w:link w:val="BodyText3"/>
    <w:uiPriority w:val="99"/>
    <w:semiHidden/>
    <w:rsid w:val="00272348"/>
    <w:rPr>
      <w:sz w:val="16"/>
      <w:szCs w:val="16"/>
    </w:rPr>
  </w:style>
  <w:style w:type="character" w:customStyle="1" w:styleId="MHDG">
    <w:name w:val="MHDG"/>
    <w:basedOn w:val="DefaultParagraphFont"/>
    <w:rsid w:val="00272348"/>
    <w:rPr>
      <w:b/>
      <w:sz w:val="36"/>
    </w:rPr>
  </w:style>
  <w:style w:type="paragraph" w:customStyle="1" w:styleId="BankNormal">
    <w:name w:val="BankNormal"/>
    <w:basedOn w:val="Normal"/>
    <w:rsid w:val="00272348"/>
    <w:pPr>
      <w:spacing w:after="240" w:line="240" w:lineRule="auto"/>
    </w:pPr>
    <w:rPr>
      <w:rFonts w:ascii="Times New Roman" w:eastAsia="Times New Roman" w:hAnsi="Times New Roman" w:cs="Times New Roman"/>
      <w:sz w:val="24"/>
      <w:szCs w:val="20"/>
    </w:rPr>
  </w:style>
  <w:style w:type="paragraph" w:styleId="NoSpacing">
    <w:name w:val="No Spacing"/>
    <w:basedOn w:val="Normal"/>
    <w:link w:val="NoSpacingChar"/>
    <w:uiPriority w:val="1"/>
    <w:qFormat/>
    <w:rsid w:val="00E93F89"/>
    <w:pPr>
      <w:spacing w:after="0" w:line="240" w:lineRule="auto"/>
    </w:pPr>
    <w:rPr>
      <w:rFonts w:ascii="Cambria" w:eastAsia="Calibri" w:hAnsi="Cambria" w:cs="Times New Roman"/>
      <w:lang w:bidi="en-US"/>
    </w:rPr>
  </w:style>
  <w:style w:type="character" w:customStyle="1" w:styleId="NoSpacingChar">
    <w:name w:val="No Spacing Char"/>
    <w:basedOn w:val="DefaultParagraphFont"/>
    <w:link w:val="NoSpacing"/>
    <w:uiPriority w:val="1"/>
    <w:rsid w:val="00E93F89"/>
    <w:rPr>
      <w:rFonts w:ascii="Cambria" w:eastAsia="Calibri" w:hAnsi="Cambria" w:cs="Times New Roman"/>
      <w:lang w:bidi="en-US"/>
    </w:rPr>
  </w:style>
  <w:style w:type="numbering" w:customStyle="1" w:styleId="Style1">
    <w:name w:val="Style1"/>
    <w:uiPriority w:val="99"/>
    <w:rsid w:val="00042406"/>
    <w:pPr>
      <w:numPr>
        <w:numId w:val="45"/>
      </w:numPr>
    </w:pPr>
  </w:style>
  <w:style w:type="paragraph" w:customStyle="1" w:styleId="Style0">
    <w:name w:val="Style0"/>
    <w:rsid w:val="00FD1086"/>
    <w:pPr>
      <w:snapToGrid w:val="0"/>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278250">
      <w:bodyDiv w:val="1"/>
      <w:marLeft w:val="0"/>
      <w:marRight w:val="0"/>
      <w:marTop w:val="0"/>
      <w:marBottom w:val="0"/>
      <w:divBdr>
        <w:top w:val="none" w:sz="0" w:space="0" w:color="auto"/>
        <w:left w:val="none" w:sz="0" w:space="0" w:color="auto"/>
        <w:bottom w:val="none" w:sz="0" w:space="0" w:color="auto"/>
        <w:right w:val="none" w:sz="0" w:space="0" w:color="auto"/>
      </w:divBdr>
    </w:div>
    <w:div w:id="374500825">
      <w:bodyDiv w:val="1"/>
      <w:marLeft w:val="0"/>
      <w:marRight w:val="0"/>
      <w:marTop w:val="0"/>
      <w:marBottom w:val="0"/>
      <w:divBdr>
        <w:top w:val="none" w:sz="0" w:space="0" w:color="auto"/>
        <w:left w:val="none" w:sz="0" w:space="0" w:color="auto"/>
        <w:bottom w:val="none" w:sz="0" w:space="0" w:color="auto"/>
        <w:right w:val="none" w:sz="0" w:space="0" w:color="auto"/>
      </w:divBdr>
    </w:div>
    <w:div w:id="381253259">
      <w:bodyDiv w:val="1"/>
      <w:marLeft w:val="0"/>
      <w:marRight w:val="0"/>
      <w:marTop w:val="0"/>
      <w:marBottom w:val="0"/>
      <w:divBdr>
        <w:top w:val="none" w:sz="0" w:space="0" w:color="auto"/>
        <w:left w:val="none" w:sz="0" w:space="0" w:color="auto"/>
        <w:bottom w:val="none" w:sz="0" w:space="0" w:color="auto"/>
        <w:right w:val="none" w:sz="0" w:space="0" w:color="auto"/>
      </w:divBdr>
    </w:div>
    <w:div w:id="681932273">
      <w:bodyDiv w:val="1"/>
      <w:marLeft w:val="0"/>
      <w:marRight w:val="0"/>
      <w:marTop w:val="0"/>
      <w:marBottom w:val="0"/>
      <w:divBdr>
        <w:top w:val="none" w:sz="0" w:space="0" w:color="auto"/>
        <w:left w:val="none" w:sz="0" w:space="0" w:color="auto"/>
        <w:bottom w:val="none" w:sz="0" w:space="0" w:color="auto"/>
        <w:right w:val="none" w:sz="0" w:space="0" w:color="auto"/>
      </w:divBdr>
    </w:div>
    <w:div w:id="999582727">
      <w:bodyDiv w:val="1"/>
      <w:marLeft w:val="0"/>
      <w:marRight w:val="0"/>
      <w:marTop w:val="0"/>
      <w:marBottom w:val="0"/>
      <w:divBdr>
        <w:top w:val="none" w:sz="0" w:space="0" w:color="auto"/>
        <w:left w:val="none" w:sz="0" w:space="0" w:color="auto"/>
        <w:bottom w:val="none" w:sz="0" w:space="0" w:color="auto"/>
        <w:right w:val="none" w:sz="0" w:space="0" w:color="auto"/>
      </w:divBdr>
    </w:div>
    <w:div w:id="1049110697">
      <w:bodyDiv w:val="1"/>
      <w:marLeft w:val="0"/>
      <w:marRight w:val="0"/>
      <w:marTop w:val="0"/>
      <w:marBottom w:val="0"/>
      <w:divBdr>
        <w:top w:val="none" w:sz="0" w:space="0" w:color="auto"/>
        <w:left w:val="none" w:sz="0" w:space="0" w:color="auto"/>
        <w:bottom w:val="none" w:sz="0" w:space="0" w:color="auto"/>
        <w:right w:val="none" w:sz="0" w:space="0" w:color="auto"/>
      </w:divBdr>
    </w:div>
    <w:div w:id="1110784772">
      <w:bodyDiv w:val="1"/>
      <w:marLeft w:val="0"/>
      <w:marRight w:val="0"/>
      <w:marTop w:val="0"/>
      <w:marBottom w:val="0"/>
      <w:divBdr>
        <w:top w:val="none" w:sz="0" w:space="0" w:color="auto"/>
        <w:left w:val="none" w:sz="0" w:space="0" w:color="auto"/>
        <w:bottom w:val="none" w:sz="0" w:space="0" w:color="auto"/>
        <w:right w:val="none" w:sz="0" w:space="0" w:color="auto"/>
      </w:divBdr>
    </w:div>
    <w:div w:id="1297106297">
      <w:bodyDiv w:val="1"/>
      <w:marLeft w:val="0"/>
      <w:marRight w:val="0"/>
      <w:marTop w:val="0"/>
      <w:marBottom w:val="0"/>
      <w:divBdr>
        <w:top w:val="none" w:sz="0" w:space="0" w:color="auto"/>
        <w:left w:val="none" w:sz="0" w:space="0" w:color="auto"/>
        <w:bottom w:val="none" w:sz="0" w:space="0" w:color="auto"/>
        <w:right w:val="none" w:sz="0" w:space="0" w:color="auto"/>
      </w:divBdr>
    </w:div>
    <w:div w:id="1377966893">
      <w:bodyDiv w:val="1"/>
      <w:marLeft w:val="0"/>
      <w:marRight w:val="0"/>
      <w:marTop w:val="0"/>
      <w:marBottom w:val="0"/>
      <w:divBdr>
        <w:top w:val="none" w:sz="0" w:space="0" w:color="auto"/>
        <w:left w:val="none" w:sz="0" w:space="0" w:color="auto"/>
        <w:bottom w:val="none" w:sz="0" w:space="0" w:color="auto"/>
        <w:right w:val="none" w:sz="0" w:space="0" w:color="auto"/>
      </w:divBdr>
    </w:div>
    <w:div w:id="1535995555">
      <w:bodyDiv w:val="1"/>
      <w:marLeft w:val="0"/>
      <w:marRight w:val="0"/>
      <w:marTop w:val="0"/>
      <w:marBottom w:val="0"/>
      <w:divBdr>
        <w:top w:val="none" w:sz="0" w:space="0" w:color="auto"/>
        <w:left w:val="none" w:sz="0" w:space="0" w:color="auto"/>
        <w:bottom w:val="none" w:sz="0" w:space="0" w:color="auto"/>
        <w:right w:val="none" w:sz="0" w:space="0" w:color="auto"/>
      </w:divBdr>
    </w:div>
    <w:div w:id="1615207870">
      <w:bodyDiv w:val="1"/>
      <w:marLeft w:val="0"/>
      <w:marRight w:val="0"/>
      <w:marTop w:val="0"/>
      <w:marBottom w:val="0"/>
      <w:divBdr>
        <w:top w:val="none" w:sz="0" w:space="0" w:color="auto"/>
        <w:left w:val="none" w:sz="0" w:space="0" w:color="auto"/>
        <w:bottom w:val="none" w:sz="0" w:space="0" w:color="auto"/>
        <w:right w:val="none" w:sz="0" w:space="0" w:color="auto"/>
      </w:divBdr>
    </w:div>
    <w:div w:id="191450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lientconnection.worldbank.org"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FALD-tf@worldbank.org" TargetMode="External"/><Relationship Id="rId17" Type="http://schemas.openxmlformats.org/officeDocument/2006/relationships/hyperlink" Target="mailto:clientconnection@worldbank.org" TargetMode="External"/><Relationship Id="rId2" Type="http://schemas.openxmlformats.org/officeDocument/2006/relationships/numbering" Target="numbering.xml"/><Relationship Id="rId16" Type="http://schemas.openxmlformats.org/officeDocument/2006/relationships/hyperlink" Target="mailto:clientconnection@worldbank.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ientconnection.worldbank.org" TargetMode="External"/><Relationship Id="rId5" Type="http://schemas.openxmlformats.org/officeDocument/2006/relationships/webSettings" Target="webSettings.xml"/><Relationship Id="rId15" Type="http://schemas.openxmlformats.org/officeDocument/2006/relationships/hyperlink" Target="https://clientconnection.worldbank.org" TargetMode="External"/><Relationship Id="rId10" Type="http://schemas.openxmlformats.org/officeDocument/2006/relationships/hyperlink" Target="https://clientconnection.worldbank.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orldbank.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BFA0D-E2D9-453B-A309-A983ACE75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12</Pages>
  <Words>3210</Words>
  <Characters>18300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21468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wb19733</dc:creator>
  <cp:lastModifiedBy>Jayne Njoki Dzowela</cp:lastModifiedBy>
  <cp:revision>6</cp:revision>
  <cp:lastPrinted>2012-04-02T13:18:00Z</cp:lastPrinted>
  <dcterms:created xsi:type="dcterms:W3CDTF">2015-08-05T17:08:00Z</dcterms:created>
  <dcterms:modified xsi:type="dcterms:W3CDTF">2015-08-05T18:12:00Z</dcterms:modified>
</cp:coreProperties>
</file>