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28" w:rsidRPr="00F56CEE" w:rsidRDefault="00F56CEE" w:rsidP="00F56CE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                </w:t>
      </w:r>
      <w:r w:rsidR="00CB69EB" w:rsidRPr="00CB69EB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val="en-US" w:eastAsia="ru-RU"/>
        </w:rPr>
        <w:t>                                                                                     </w:t>
      </w:r>
    </w:p>
    <w:p w:rsidR="00CB69EB" w:rsidRPr="00F56CEE" w:rsidRDefault="00CB69EB" w:rsidP="00CD052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 ДЪЛГОСРОЧНО ПЛАНИРАНЕ</w:t>
      </w:r>
    </w:p>
    <w:p w:rsidR="00CB69EB" w:rsidRPr="00CB69EB" w:rsidRDefault="00CB69EB" w:rsidP="00CB69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 РАЗПРЕДЕЛЕНИЕ ПО БЪЛГАРСКИ ЕЗИК И</w:t>
      </w:r>
    </w:p>
    <w:p w:rsidR="00CB69EB" w:rsidRPr="00CB69EB" w:rsidRDefault="00CB69EB" w:rsidP="00CB69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в VI клас</w:t>
      </w:r>
    </w:p>
    <w:p w:rsidR="00CB69EB" w:rsidRPr="00CB69EB" w:rsidRDefault="00CB69EB" w:rsidP="00CB69E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 г</w:t>
      </w:r>
    </w:p>
    <w:p w:rsidR="00CB69EB" w:rsidRPr="00CB69EB" w:rsidRDefault="00CB69EB" w:rsidP="00CB69EB">
      <w:pPr>
        <w:spacing w:before="240" w:after="240" w:line="240" w:lineRule="auto"/>
        <w:ind w:left="28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Библиография: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 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E. Raţeeva, N. Cara, N. Gaidarji, L. Jeleapova.</w:t>
      </w:r>
    </w:p>
    <w:p w:rsidR="00CB69EB" w:rsidRPr="00CB69EB" w:rsidRDefault="00CB69EB" w:rsidP="00CB6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CURRICULUM NAȚIONAL. Български език и литература: Clasele V-IX, Chişinău, 2020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-US" w:eastAsia="ru-RU"/>
        </w:rPr>
        <w:t xml:space="preserve">  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E. Raţeeva, N. Cara, N. Gaidarji, L. Jeleapova. GHID</w:t>
      </w:r>
      <w:proofErr w:type="gramStart"/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deimplementare</w:t>
      </w:r>
      <w:proofErr w:type="gramEnd"/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 curriculumului,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Български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език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 Clasele V-IX,</w:t>
      </w:r>
    </w:p>
    <w:p w:rsidR="00CB69EB" w:rsidRPr="00CB69EB" w:rsidRDefault="00CB69EB" w:rsidP="00CB69EB">
      <w:pPr>
        <w:spacing w:before="240" w:after="240" w:line="240" w:lineRule="auto"/>
        <w:ind w:left="28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Chişinău, 2020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 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proofErr w:type="gramStart"/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Никитченко,  Е.</w:t>
      </w:r>
      <w:proofErr w:type="gramEnd"/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Рацеева, Н. Гайдаржи.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 препоръки по преподаване на български език и литература, 2022-2023 учебна година, Chișinău, 2022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 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Демирева, Е. Рацеева, Н. Кара. Български език и литература за 8. клас. (Издание трето, преработено). Chişinău: Cartier, 2013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 xml:space="preserve">  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Делибалтова, С. Дарманчева. Книга за учителя, 6.клас, Стара Загора ИК „</w:t>
      </w:r>
      <w:proofErr w:type="gramStart"/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Кота“</w:t>
      </w:r>
      <w:proofErr w:type="gramEnd"/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2021</w:t>
      </w:r>
    </w:p>
    <w:p w:rsidR="00CB69EB" w:rsidRDefault="00CB69EB" w:rsidP="00CB69EB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 xml:space="preserve"> </w:t>
      </w: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 ПЛАНИРАНЕ ПО БЪЛГАРСКИ ЕЗИК И ЛИТЕРАТУРА в VI клас</w:t>
      </w:r>
    </w:p>
    <w:p w:rsidR="00CB69EB" w:rsidRDefault="00CB69EB" w:rsidP="00CB69EB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9EB" w:rsidRPr="00CB69EB" w:rsidRDefault="00CB69EB" w:rsidP="00CB69EB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CEE" w:rsidRDefault="00F56CEE" w:rsidP="00CB69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CEE" w:rsidRDefault="00F56CEE" w:rsidP="00CB69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9EB" w:rsidRPr="00CB69EB" w:rsidRDefault="00CB69EB" w:rsidP="00CB69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АДМИНИСТРИРАНЕ НА ПРЕДМЕТА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1664"/>
        <w:gridCol w:w="2133"/>
        <w:gridCol w:w="1750"/>
        <w:gridCol w:w="3233"/>
        <w:gridCol w:w="1560"/>
      </w:tblGrid>
      <w:tr w:rsidR="00CB69EB" w:rsidRPr="00CB69EB" w:rsidTr="00CB69EB">
        <w:trPr>
          <w:trHeight w:val="1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Ария в Курикулума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Брой часове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Брой контролни работи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Забележки</w:t>
            </w:r>
          </w:p>
        </w:tc>
      </w:tr>
      <w:tr w:rsidR="00CB69EB" w:rsidRPr="00CB69EB" w:rsidTr="00CB69EB">
        <w:trPr>
          <w:trHeight w:val="9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ЕЗИК И ОБЩУВАНЕ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 клас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семестър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B69EB" w:rsidRPr="00CB69EB" w:rsidTr="00CB69EB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семестър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B69EB" w:rsidRPr="00CB69EB" w:rsidTr="00CB69EB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Годишно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B69EB" w:rsidRPr="00CB69EB" w:rsidRDefault="00CB69EB" w:rsidP="00CB69EB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</w:p>
    <w:p w:rsidR="00CB69EB" w:rsidRPr="00CB69EB" w:rsidRDefault="00CB69EB" w:rsidP="00CB6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</w:t>
      </w:r>
    </w:p>
    <w:p w:rsid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</w:p>
    <w:p w:rsid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EB" w:rsidRPr="00CB69EB" w:rsidRDefault="00CB69EB" w:rsidP="00CB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СПЕЦИФИЧЕСКИ КОМПЕТЕНЦИИ 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</w:t>
      </w:r>
    </w:p>
    <w:p w:rsidR="00CB69EB" w:rsidRPr="00CB69EB" w:rsidRDefault="00CB69EB" w:rsidP="00CB69E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  Възприема личната си езикова и културна идентичност </w:t>
      </w:r>
      <w:proofErr w:type="gramStart"/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контекста</w:t>
      </w:r>
      <w:proofErr w:type="gramEnd"/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националното, като проявява личностна цялостност и достоинство.</w:t>
      </w:r>
    </w:p>
    <w:p w:rsidR="00CB69EB" w:rsidRPr="00CB69EB" w:rsidRDefault="00CB69EB" w:rsidP="00CB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 Участва в комуникативни взаимодействия в различни речеви ситуации, като </w:t>
      </w:r>
      <w:proofErr w:type="gramStart"/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отчита  и</w:t>
      </w:r>
      <w:proofErr w:type="gramEnd"/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логически оценява формалната и съдържателната страна на дискурса.</w:t>
      </w:r>
    </w:p>
    <w:p w:rsidR="00CB69EB" w:rsidRPr="00CB69EB" w:rsidRDefault="00CB69EB" w:rsidP="00CB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 Възприема художествени и нехудожествени текстове чрез различни стратегии на четене, като демонстрира наблюдателност и критическо мислене.</w:t>
      </w:r>
    </w:p>
    <w:p w:rsidR="00CB69EB" w:rsidRPr="00CB69EB" w:rsidRDefault="00CB69EB" w:rsidP="00CB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Създава устни и писмени текстове от различен тип на различни информационни носители, като коректно прилага нормите на книжовния език (орфографически, лексикални, фонетически, граматически, семантически) за реализация на комуникативните си намерения, и демонстрира самоконтрол, любознателност и творческо отношение.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5.  Интегрира езиковия си пробаси опит в различни ученически и жизнени ситуации, като проявява интерес и позитивно отношение.</w:t>
      </w:r>
    </w:p>
    <w:p w:rsidR="00CB69EB" w:rsidRPr="00CB69EB" w:rsidRDefault="00CB69EB" w:rsidP="00CB69E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984806"/>
          <w:sz w:val="24"/>
          <w:szCs w:val="24"/>
          <w:lang w:eastAsia="ru-RU"/>
        </w:rPr>
        <w:t>   </w:t>
      </w:r>
      <w:r w:rsidRPr="00CB69EB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> </w:t>
      </w:r>
    </w:p>
    <w:p w:rsidR="00CB69EB" w:rsidRPr="00CB69EB" w:rsidRDefault="00CB69EB" w:rsidP="00CB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>                                    </w:t>
      </w:r>
    </w:p>
    <w:p w:rsidR="00CB69EB" w:rsidRDefault="00CB69EB" w:rsidP="00CB6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69EB" w:rsidRDefault="00CB69EB" w:rsidP="00CB6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EB" w:rsidRDefault="00CB69EB" w:rsidP="00CB6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EB" w:rsidRPr="00CB69EB" w:rsidRDefault="00CB69EB" w:rsidP="00CB6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492"/>
        <w:gridCol w:w="493"/>
        <w:gridCol w:w="1977"/>
        <w:gridCol w:w="1673"/>
        <w:gridCol w:w="1712"/>
        <w:gridCol w:w="1245"/>
        <w:gridCol w:w="754"/>
        <w:gridCol w:w="3350"/>
        <w:gridCol w:w="1121"/>
        <w:gridCol w:w="1119"/>
      </w:tblGrid>
      <w:tr w:rsidR="00CB69EB" w:rsidRPr="00CB69EB" w:rsidTr="00CB69EB">
        <w:trPr>
          <w:trHeight w:val="555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по ред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Единици на компетенциите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на урока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Дейности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всяка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урочна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продукти на обучението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 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 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оценява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ind w:left="-817" w:firstLine="8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Забележ</w:t>
            </w: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CB69EB" w:rsidRPr="00CB69EB" w:rsidTr="00CB69EB">
        <w:trPr>
          <w:trHeight w:val="555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 СРОК-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 седмици</w:t>
            </w:r>
          </w:p>
        </w:tc>
      </w:tr>
      <w:tr w:rsidR="00CB69EB" w:rsidRPr="00CB69EB" w:rsidTr="00CB69EB">
        <w:trPr>
          <w:trHeight w:val="750"/>
        </w:trPr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1.1.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Открива основни белези на своята национална идентичност в изучаваните литературни произведения.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Родина и роден език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4.7.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Знае и си служи с основните езикови единици в съответствие с комуникативната ситуация/звук, дума, изречение, текст.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Промени на гласните звукове в българския 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Редактиране на писмен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Промени на съгласните звукове в българския 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Редактиране на изречения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4.9.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 езикови средства, свързани с фонетични, с морфологични, със синтактични и с лексикални явления, и ги използва уместно в речевата практика.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Струпване на съгласните звукове. Двойни съгласни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Редактиране на писмен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№1 Входно ниво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Решаване на тестови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9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1.4.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Осъзнава ролята на народната песен за съхраняване на идентичността на българите в Молдова.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Български народни песни – обща характеристика. Видове народни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отговор на литературен въпрос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Формира правописни навици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отношение на думите с проверяем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 и на често употребявани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думи с непроверяем правопис.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Корекция и анализ на грешките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 за нивото на усвояване на знанията и уменията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4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4.2.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 да употребява различни по цел на изказване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изречения в зависимост от комуникативната цел.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Текст. Научен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Създаване на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1. 3.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Оценява мотивите в народните песни като свидетелство за устойчивите модели на българското.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Митически песни. „Струна невяста”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коментар на поведението на героите и на мотивите им.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4.15.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Разпознава характерните особености на научнопопулярен текст на емпирично равнище.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Научнопопулярен текст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Редактиране на писмен текст от научен стил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Научнофантастичен текст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1.4.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Осъзнава ролята на народната песен за съхраняване на идентичността на българите в Молдова.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Трудови и битови песни. „Два са бора ред поредом расли”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 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на душевното състояние на героите и коментар за обстоятелствата, които го пораждат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4.12.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Създава писмен текст описание и повествование, спазвайки характеристиките на вида текст.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 описание и научно повествование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Писмен текст - описание или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4.14.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Създава писмен текст разсъждение, спазвайки характеристиките на вида текст.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Разсъждение. Отговор на научен въпрос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Писмен текст разсъждение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1.5.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 имената на известни български народни певци от България и Бесарабия.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„У Недини слънце грее”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Коментар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lang w:eastAsia="ru-RU"/>
              </w:rPr>
              <w:t>4.17</w:t>
            </w:r>
            <w:r w:rsidRPr="00CB69E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Изгражда елементарни официално-делови текстове.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Официално-делови текст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 текст на молба, обява, кратък текст – покана за празненство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да създаваме официално-делови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3.13.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Изрежда имената на героите, възпети в народните песни.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Юнашки песни. </w:t>
            </w:r>
            <w:r w:rsidRPr="00CB6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„Крали Марко освобождава три синджира роби”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или писмен коментар на поведението на героите и на мотивите 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4.16.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Построява логически съчинението, като използва езикови средства, подходящи за целите на общуването, и като спазва изучените книжовни езикови правила.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Обобщителни упражнения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586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58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Решаване на тестови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Представя конкретно-историческото събитие като основа на историческите народни песни.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Хайдушки песни.</w:t>
            </w:r>
            <w:r w:rsidRPr="00CB6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„Гората и Индже войвода”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или писмен коментар на поведението на героите и на мотивите 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8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 и използва в речта си в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 обем синтактичните</w:t>
            </w:r>
          </w:p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 на езика.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Корекция и анализ на грешките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 за нивото на усвояване знанията и уменията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5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Изречението – градивна единица на текста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Включва се адекватно в диалога, като изразява мнението си и репликира уместно.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u w:val="single"/>
                <w:lang w:eastAsia="ru-RU"/>
              </w:rPr>
              <w:t>Човек, природа и вселена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4.2.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 да употребява различни по цел на изказване изречения в зависимост от комуникативната цел.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Еднородни части в простото изречение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Мини-съчинение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4.3.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Използва различни начини за свързване на простите изречения в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изречение в зависимост от комуникативната ситуация.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съчинено изречение. Видове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3.14.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Коментира конкретно- историческитеи универсалните ценности, вложени в народните песни.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Исторически песни. </w:t>
            </w:r>
            <w:r w:rsidRPr="00CB6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„Даваш ли, даваш, Балканджи Йово”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Рецитиране наизуст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4.4.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Използва уместно в текста различни видове сложни съчинени изречения.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съчинено изречение. Видове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Създаване на  текст  с използване на сложни съчинени изречения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4.5.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 уместно пунктуационните правила, свързани с особеностите на сложното съчинено изречение.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Употреба на сложно съчинено изречение. Пунктуация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3.12.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Назовава обичаите и обредите, които народните песни съпровождат.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Обредни песни. </w:t>
            </w:r>
            <w:r w:rsidRPr="00CB69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Сватбени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Рецитиране наизуст на обредна песен по избор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4.3.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Използва различни начини за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свързване на простите изречения в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изречение в зависимост от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комуникативната ситуация.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съставно изречение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Писмен текст разсъждение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 съставно изречение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1.4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Осъзнава ролята на народната песен за съхраняване на идентичността на българите в Молдова.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Лазарски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Разказ за обичая от личен опит или по разказ на възрастните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2.4.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Използва правилно и уместно непряко и полупряко предаване на чужда реч в текстовете, които създава.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Пряка реч. Авторова реч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Преобразуване на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1.3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Оценява мотивите в народните песни като свидетелство за устойчивите модели на българското.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Коледарски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на народния обичай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2.5.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 да създава съдържателен свързан текст: преразказ.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Преразказ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Сбит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преразказ на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4.6.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Оформя пунктуационно  правилно и използва уместно сложни изречения в текста, който създава.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Обобщителни упражнения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33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5.4.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Съпоставя народните празници, обреди и обичаи на българите и на другите етноси, живеещи в Молдова, и интерпретира близки мотиви в народното им творчество.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Конкурс за най-добър познавач на българките народни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8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4.9.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 езикови средства, свързани с фонетични, с морфологични, със синтактични и с лексикални явления, и ги използва уместно в речевата практика.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Решаване на тестови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76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Корекция и анализ на грешките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 за нивото на усвояване знанията и уменията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4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3.15.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Разкрива спецификата на историческото време, отразено в произведенията на изучаваните автори.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Христо Ботев.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„Хайдути“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 характеристика на душевното състояние на героите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Използва уместно лексикални средства за изразяване на отношения между видови и родови понятия, между причина и следствие на лексикално ниво.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Думата като назоваваща единица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съобщение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3.2.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Спазва в речта си уместно словесното богатство на езика: многозначни думи, синоними, антоними.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Синоними и антоними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3.16.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Открива причинно-следствените връзки на основните моменти в епическия художествен текст.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Христо Ботев.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„Хайдути“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коментар на поведението на героите и на мотивите 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3.3.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Използва уместно контекстови синоними и антоними, синонимни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синтактични конструкции с цел поставяне на логически акценти.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Контекстови синоними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Систематизиране и обобщаване на знанията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Междудисциплинарна дейност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Календар с празниците на различните етноси – българи/гагаузи/молдовци и др.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530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ABF8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EB" w:rsidRPr="00CB69EB" w:rsidRDefault="00CB69EB" w:rsidP="00CB69EB">
            <w:pPr>
              <w:spacing w:after="0" w:line="240" w:lineRule="auto"/>
              <w:ind w:left="-817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 СРОК-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 седмици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2.7.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Усвоява дискурса като речево поведение в комуникативния акт – размяна на информация.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  <w:t>Щастие и тъга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3.7.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 синоними, антоними и омоними, като различава нюанси в лексикалното им значение.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повествование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3.17.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Коментира поведението на героите и мотивите за него.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Христо Ботев.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„Хаджи Димитър“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Писмена характеристика на героя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3.4.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 смисловите и граматичните особености на фразеологичното словосъчетание.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Устойчиви словосъчетания (фразеологизми)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53.</w:t>
            </w:r>
          </w:p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3.6.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Употребява в речта си думите в прякото и в преносното им значение в различен контекст.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Обобщителни упражнения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3.15.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Разкрива спецификата на историческото време, отразено в произведенията на изучаваните автори.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 Вазов.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Из романа „Под игото“ („Гост“)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коментар на поведението на героите и на мотивите 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3.8.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Самостоятелно обогатява речника си.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Производни и непроизводни думи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Сложни думи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3.17.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Коментира поведението на героите и мотивите за него.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 Вазов. И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 романа „Под игото“ („Радини вълнения“)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коментар на поведението на героите и на мотивите 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3.3.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Използва уместно контекстови синоними и антоними; синонимни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синтактични конструкции с цел поставяне на логически акценти.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№4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Решаване на тестови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Корекция и анализ на грешките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 за нивото на усвояване на знанията и уменията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3.19.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Характеризира душевното състояние на героите и коментира обстоятелствата, които го пораждат.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Иван Вазов.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 романа „Под игото“ („Радини вълнения“)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на душевното състояние на героите и коментар за обстоятелствата, които го пораждат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на речта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съобщение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Използва уместно лексикални средства за изразяване на отношения между видови и родови понятия, между причина и следствие на лексикално ниво.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Съществително име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3.20.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Интерпретира авторската позиция към изобразеното.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Иван Вазов.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 романа „Под игото“ („Радини вълнения“)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Писмен преразказ на текст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  части на речта.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Числително име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Формира правописни навици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отношение на думите с проверяем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 и на често употребявани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думи с непроверяем правопис.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Прилагателно име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описание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3.15.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Разкрива спецификата на историческото време, отразено в произведенията на изучаваните автори.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Иван Вазов.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„Иде ли?“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на душевното състояние на героите и коментар за обстоятелствата, които го пораждат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Възвратно лично и възвратно притежателно местоимение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Показателни местоимения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Диктовка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3.19.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Характеризира душевното състояние на героите и коментира обстоятелствата, които го пораждат.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 Вазов,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„Иде ли?“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Преразказ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Въпросителни местоимения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Относителни местоимения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605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3.20.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Интерпретира авторската позиция към изобразеното.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Михаил Бъчваров.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„Пееше мама“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 писмен отговор на литературен въпрос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Формира правописни навици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отношение на думите с проверяем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 и на често употребявани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думи с непроверяем правопис.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Местоименията като свързващи думи в текста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2.7.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Усвоява дискурса като речево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поведение в комуникативния акт – размяна на информация.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  <w:lastRenderedPageBreak/>
              <w:t>Традициите на моя народ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на народните обичаи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5.2.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Назовава автори и произведения, интерпретиращи мотиви от народното творчество.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Пенчо Славейков.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„Луд гидия“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 писмен отговор на литературен въпрос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Писмен текст повествование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4.8.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 уместно специфичната функция на залога в речевата практика.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 на глагола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2.1.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Включва се адекватно в диалога, като изразява мнението си и репликира уместно.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Таня Танасова,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„Селска музика“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Рецитиране наизуст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4.9.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 езикови средства, свързани с фонетични, с морфологични, със синтактични и с лексикални явления, и ги използва уместно в речевата практика.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Сегашно историческо време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Мини-съчинение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Причастие. Видове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3.17.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Коментира поведението на героите и мотивите за него.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Алеко Константинов,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„Бай Ганьо пътува“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или писмен коментар на поведението на героите и на мотивите им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4.8.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 уместно специфичната функция на залога в речевата практика.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Сегашно деятелно причастие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Минало деятелно причастие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3.20.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Интерпретира авторската позиция към изобразеното.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Алеко Константинов,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„Бай Ганьо пътува“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 писмен преразказ на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4.9.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Владее езикови средства, свързани с фонетични, с морфологични, със синтактични и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лексикални явления и ги използва уместно в речевата практика.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Минало страдателно причастие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3.19.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Характеризира душевното състояние на героите и коментира обстоятелствата, които го пораждат.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Елин Пелин,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„Печена тиква“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Коментар за обстоятелствата, които пораждат душевното състояние на героите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4.10.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Разпознава изменяемите и неизменяемите части на речта.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Частици и междуметия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4.11.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Формира правописни навици по отношение на думите с проверяем правопис и на често употребявани думи с непроверяем правопис.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Звукове в българския език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3.19.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Характеризира душевното състояние на героите и коментира обстоятелствата, които го пораждат.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Елин Пелин,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„Печена тиква“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драматизация и сценично представяне на художествения текст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4.9.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 езикови средства, свързани с фонетични, с морфологични, със синтактични и с лексикални явления, и ги използва уместно в речевата практика.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№5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Решаване на тестови задачи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6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Корекция и анализ на грешките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 за нивото на усвояване знанията и уменията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7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93. </w:t>
            </w:r>
          </w:p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3.20.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Интерпретира авторската позиция към изобразеното.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Йордан Йовков,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„По-малката сестра“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 писмен коментар на поведението на героите и на мотивите им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39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562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 -</w:t>
            </w:r>
          </w:p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3.17.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Коментира поведението на героите и мотивите за него.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Емилиян Станев, </w:t>
            </w:r>
            <w:r w:rsidRPr="00CB69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„Майчини тревоги“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Устен и писмен коментар на поведението на героите и на мотивите им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rPr>
          <w:trHeight w:val="242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4.16.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Построява логически съчинението си, като използва езикови средства, подходящи за целите на общуването, и като спазва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изучените книжовни езикови правила.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„Мои любими герои от художествената литература”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4.15.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Разпознава характерните особености на научнопопулярен текст на имперично равнище.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Текст.Научен текст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Отговор на научен въпрос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Преразказ на текст от енциклопедия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4.9. </w:t>
            </w: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 езикови средства, свързани с фонетични, с морфологични, със синтактични и с лексикални явления, и ги използва уместно в речевата практика.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Тест.№</w:t>
            </w:r>
            <w:proofErr w:type="gramEnd"/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Изходно ниво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Решаване на тестови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Систематизиране и обобщаване на знанията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Междудисциплинарна дейност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Скритите съкровища на Молдова (Проучване на малко популярни забележителности в Молдова)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</w:t>
            </w:r>
          </w:p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9EB" w:rsidRPr="00CB69EB" w:rsidTr="00CB69EB"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Междудисциплинарна дейност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9EB" w:rsidRPr="00CB69EB" w:rsidRDefault="00CB69EB" w:rsidP="00CB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9EB" w:rsidRPr="00CB69EB" w:rsidRDefault="00CB69EB" w:rsidP="00CB69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69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69EB" w:rsidRPr="00CB69EB" w:rsidRDefault="00CB69EB" w:rsidP="00CB69E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Забележка!</w:t>
      </w:r>
      <w:r w:rsidRPr="00CB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CB69EB" w:rsidRPr="00CB69EB" w:rsidRDefault="00CB69EB" w:rsidP="00CB69E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– първично оценяване </w:t>
      </w:r>
      <w:r w:rsidRPr="00CB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(оценки не се въвеждат в Дневника на класа)</w:t>
      </w:r>
    </w:p>
    <w:p w:rsidR="00CB69EB" w:rsidRPr="00CB69EB" w:rsidRDefault="00CB69EB" w:rsidP="00CB69E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 – сумативно оценяване </w:t>
      </w:r>
      <w:r w:rsidRPr="00CB69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(сумативно и финално):</w:t>
      </w:r>
      <w:r w:rsidRPr="00CB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провежда се в края на определен учебен период (семестър,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</w:p>
    <w:p w:rsidR="00CB69EB" w:rsidRPr="00CB69EB" w:rsidRDefault="00CB69EB" w:rsidP="00CB69EB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 – формативно оценяване </w:t>
      </w:r>
      <w:r w:rsidRPr="00CB69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(текущо): </w:t>
      </w:r>
      <w:r w:rsidRPr="00CB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системните проверки на усвояването </w:t>
      </w:r>
      <w:proofErr w:type="gramStart"/>
      <w:r w:rsidRPr="00CB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материала</w:t>
      </w:r>
      <w:proofErr w:type="gramEnd"/>
      <w:r w:rsidRPr="00CB6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всички ученици съпровождат целия дидактико-възпитателен процес.</w:t>
      </w:r>
    </w:p>
    <w:p w:rsidR="00CB69EB" w:rsidRPr="00CB69EB" w:rsidRDefault="00CB69EB" w:rsidP="00CB69E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МД – Междудисциплинарна дейност </w:t>
      </w:r>
    </w:p>
    <w:p w:rsidR="00162F54" w:rsidRDefault="00162F54"/>
    <w:sectPr w:rsidR="00162F54" w:rsidSect="00CB69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EB"/>
    <w:rsid w:val="00162F54"/>
    <w:rsid w:val="00CB69EB"/>
    <w:rsid w:val="00CD0528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8A5A9-2E15-459A-94CE-CE68B08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CB69EB"/>
  </w:style>
  <w:style w:type="paragraph" w:customStyle="1" w:styleId="msonormal0">
    <w:name w:val="msonormal"/>
    <w:basedOn w:val="Normal"/>
    <w:rsid w:val="00CB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B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rsid w:val="00CB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73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2671</Words>
  <Characters>15230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PC</cp:lastModifiedBy>
  <cp:revision>3</cp:revision>
  <dcterms:created xsi:type="dcterms:W3CDTF">2023-12-27T06:05:00Z</dcterms:created>
  <dcterms:modified xsi:type="dcterms:W3CDTF">2024-01-05T13:17:00Z</dcterms:modified>
</cp:coreProperties>
</file>