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92" w:rsidRDefault="002A4B92" w:rsidP="002A4B92">
      <w:pPr>
        <w:pStyle w:val="aff1"/>
        <w:spacing w:before="0" w:beforeAutospacing="0" w:after="0" w:afterAutospacing="0"/>
        <w:jc w:val="center"/>
        <w:rPr>
          <w:rStyle w:val="af6"/>
        </w:rPr>
      </w:pPr>
      <w:r w:rsidRPr="002A4B92">
        <w:rPr>
          <w:rStyle w:val="af6"/>
          <w:i/>
        </w:rPr>
        <w:t>Проект урока</w:t>
      </w:r>
      <w:r w:rsidRPr="002A4B92">
        <w:rPr>
          <w:i/>
        </w:rPr>
        <w:br/>
      </w:r>
      <w:r w:rsidRPr="002A4B92">
        <w:rPr>
          <w:rStyle w:val="af6"/>
          <w:i/>
        </w:rPr>
        <w:t>Тема урока:</w:t>
      </w:r>
      <w:r w:rsidRPr="002A4B92">
        <w:rPr>
          <w:i/>
        </w:rPr>
        <w:t xml:space="preserve"> Республика Молдова и Европа: историческая память, общие ценности, общее будущее</w:t>
      </w:r>
      <w:r w:rsidRPr="002A4B92">
        <w:rPr>
          <w:i/>
        </w:rPr>
        <w:br/>
      </w:r>
    </w:p>
    <w:p w:rsidR="002A4B92" w:rsidRDefault="002A4B92" w:rsidP="002A4B92">
      <w:pPr>
        <w:pStyle w:val="aff1"/>
        <w:spacing w:before="0" w:beforeAutospacing="0" w:after="0" w:afterAutospacing="0"/>
      </w:pPr>
      <w:r>
        <w:rPr>
          <w:rStyle w:val="af6"/>
        </w:rPr>
        <w:t>Учащиеся классов:</w:t>
      </w:r>
      <w:r>
        <w:t xml:space="preserve"> X–XII</w:t>
      </w:r>
      <w:r>
        <w:br/>
      </w:r>
      <w:r>
        <w:rPr>
          <w:rStyle w:val="af6"/>
        </w:rPr>
        <w:t>Дисциплина:</w:t>
      </w:r>
      <w:r>
        <w:t xml:space="preserve"> История румын и всеобщая история</w:t>
      </w:r>
    </w:p>
    <w:p w:rsidR="002A4B92" w:rsidRDefault="002A4B92" w:rsidP="002A4B92">
      <w:pPr>
        <w:pStyle w:val="aff1"/>
        <w:spacing w:before="0" w:beforeAutospacing="0" w:after="0" w:afterAutospacing="0"/>
      </w:pPr>
    </w:p>
    <w:p w:rsidR="002A4B92" w:rsidRDefault="002A4B92" w:rsidP="002A4B92">
      <w:pPr>
        <w:pStyle w:val="aff1"/>
        <w:spacing w:before="0" w:beforeAutospacing="0" w:after="0" w:afterAutospacing="0"/>
      </w:pPr>
      <w:r>
        <w:rPr>
          <w:rStyle w:val="af6"/>
        </w:rPr>
        <w:t>Операциональные цели:</w:t>
      </w:r>
      <w:r>
        <w:br/>
        <w:t>К концу учебной деятельности учащийся сможет:</w:t>
      </w:r>
    </w:p>
    <w:p w:rsidR="002A4B92" w:rsidRDefault="002A4B92" w:rsidP="002A4B92">
      <w:pPr>
        <w:pStyle w:val="aff1"/>
        <w:spacing w:before="0" w:beforeAutospacing="0" w:after="0" w:afterAutospacing="0"/>
      </w:pPr>
    </w:p>
    <w:p w:rsidR="002A4B92" w:rsidRPr="002A4B92" w:rsidRDefault="002A4B92" w:rsidP="002A4B92">
      <w:pPr>
        <w:pStyle w:val="aff1"/>
        <w:spacing w:before="0" w:beforeAutospacing="0" w:after="0" w:afterAutospacing="0"/>
        <w:rPr>
          <w:i/>
        </w:rPr>
      </w:pPr>
      <w:r w:rsidRPr="002A4B92">
        <w:rPr>
          <w:rStyle w:val="af6"/>
          <w:i/>
        </w:rPr>
        <w:t>O1.</w:t>
      </w:r>
      <w:r w:rsidRPr="002A4B92">
        <w:rPr>
          <w:i/>
        </w:rPr>
        <w:t xml:space="preserve"> объяснять соотношение между преемственностью, разрывом и возвращением к европейскому пространству, используя такие понятия, как модернизация, демократия, тоталитаризм, суверенитет, основные права и правовое государство;</w:t>
      </w:r>
    </w:p>
    <w:p w:rsidR="002A4B92" w:rsidRPr="002A4B92" w:rsidRDefault="002A4B92" w:rsidP="002A4B92">
      <w:pPr>
        <w:pStyle w:val="aff1"/>
        <w:spacing w:before="0" w:beforeAutospacing="0" w:after="0" w:afterAutospacing="0"/>
        <w:rPr>
          <w:i/>
        </w:rPr>
      </w:pPr>
      <w:r w:rsidRPr="002A4B92">
        <w:rPr>
          <w:rStyle w:val="af6"/>
          <w:i/>
        </w:rPr>
        <w:t>O2.</w:t>
      </w:r>
      <w:r w:rsidRPr="002A4B92">
        <w:rPr>
          <w:i/>
        </w:rPr>
        <w:t xml:space="preserve"> критически анализировать исторические ориентиры, личности, процессы и документы, демонстрирующие связь Республики Молдова с европейским пространством;</w:t>
      </w:r>
    </w:p>
    <w:p w:rsidR="002A4B92" w:rsidRPr="002A4B92" w:rsidRDefault="002A4B92" w:rsidP="002A4B92">
      <w:pPr>
        <w:pStyle w:val="aff1"/>
        <w:spacing w:before="0" w:beforeAutospacing="0" w:after="0" w:afterAutospacing="0"/>
        <w:rPr>
          <w:i/>
        </w:rPr>
      </w:pPr>
      <w:r w:rsidRPr="002A4B92">
        <w:rPr>
          <w:rStyle w:val="af6"/>
          <w:i/>
        </w:rPr>
        <w:t>O3.</w:t>
      </w:r>
      <w:r w:rsidRPr="002A4B92">
        <w:rPr>
          <w:i/>
        </w:rPr>
        <w:t xml:space="preserve"> сравнивать два исторических периода, значимых для бессарабского пространства, выделяя политические, социальные, культурные и идентичностные последствия;</w:t>
      </w:r>
    </w:p>
    <w:p w:rsidR="002A4B92" w:rsidRPr="002A4B92" w:rsidRDefault="002A4B92" w:rsidP="002A4B92">
      <w:pPr>
        <w:pStyle w:val="aff1"/>
        <w:spacing w:before="0" w:beforeAutospacing="0" w:after="0" w:afterAutospacing="0"/>
        <w:rPr>
          <w:i/>
        </w:rPr>
      </w:pPr>
      <w:r w:rsidRPr="002A4B92">
        <w:rPr>
          <w:rStyle w:val="af6"/>
          <w:i/>
        </w:rPr>
        <w:t>O4.</w:t>
      </w:r>
      <w:r w:rsidRPr="002A4B92">
        <w:rPr>
          <w:i/>
        </w:rPr>
        <w:t xml:space="preserve"> отстаивать аргументированную позицию относительно важности европейского пути Республики Молдова для молодого поколения.</w:t>
      </w:r>
    </w:p>
    <w:p w:rsidR="002A4B92" w:rsidRDefault="002A4B92" w:rsidP="002A4B92">
      <w:pPr>
        <w:pStyle w:val="aff1"/>
        <w:spacing w:before="0" w:beforeAutospacing="0" w:after="0" w:afterAutospacing="0"/>
      </w:pPr>
    </w:p>
    <w:p w:rsidR="002A4B92" w:rsidRDefault="002A4B92" w:rsidP="002A4B92">
      <w:pPr>
        <w:pStyle w:val="aff1"/>
        <w:spacing w:before="0" w:beforeAutospacing="0" w:after="0" w:afterAutospacing="0"/>
      </w:pPr>
      <w:r>
        <w:rPr>
          <w:rStyle w:val="af6"/>
        </w:rPr>
        <w:t>Необходимые дидактические ресурсы:</w:t>
      </w:r>
      <w:r>
        <w:t xml:space="preserve"> Приложение 1; записи по ранее просмотренной передаче; учебник; карточки для анализа; доска/флипчарт; листы А4; маркеры; клейкая лента.</w:t>
      </w:r>
    </w:p>
    <w:p w:rsidR="00840561" w:rsidRPr="002A4B92" w:rsidRDefault="00840561">
      <w:pPr>
        <w:rPr>
          <w:sz w:val="24"/>
          <w:szCs w:val="24"/>
          <w:lang w:val="ro-RO"/>
        </w:rPr>
      </w:pPr>
    </w:p>
    <w:tbl>
      <w:tblPr>
        <w:tblStyle w:val="aff0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1705"/>
        <w:gridCol w:w="1113"/>
        <w:gridCol w:w="5408"/>
        <w:gridCol w:w="2246"/>
      </w:tblGrid>
      <w:tr w:rsidR="002A4B92" w:rsidRPr="00840561" w:rsidTr="00B5710E">
        <w:tc>
          <w:tcPr>
            <w:tcW w:w="1705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B92" w:rsidRPr="005827AF" w:rsidRDefault="002A4B92" w:rsidP="002A4B92">
            <w:pPr>
              <w:jc w:val="center"/>
              <w:rPr>
                <w:b/>
                <w:i/>
                <w:iCs/>
                <w:sz w:val="24"/>
                <w:szCs w:val="28"/>
              </w:rPr>
            </w:pPr>
            <w:proofErr w:type="spellStart"/>
            <w:r w:rsidRPr="005827AF">
              <w:rPr>
                <w:b/>
                <w:i/>
              </w:rPr>
              <w:t>Этапы</w:t>
            </w:r>
            <w:proofErr w:type="spellEnd"/>
            <w:r w:rsidRPr="005827AF">
              <w:rPr>
                <w:b/>
                <w:i/>
              </w:rPr>
              <w:t xml:space="preserve"> </w:t>
            </w:r>
            <w:proofErr w:type="spellStart"/>
            <w:r w:rsidRPr="005827AF">
              <w:rPr>
                <w:b/>
                <w:i/>
              </w:rPr>
              <w:t>деятельности</w:t>
            </w:r>
            <w:proofErr w:type="spellEnd"/>
          </w:p>
        </w:tc>
        <w:tc>
          <w:tcPr>
            <w:tcW w:w="111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B92" w:rsidRPr="005827AF" w:rsidRDefault="002A4B92" w:rsidP="002A4B92">
            <w:pPr>
              <w:jc w:val="center"/>
              <w:rPr>
                <w:b/>
                <w:i/>
                <w:iCs/>
                <w:sz w:val="24"/>
                <w:szCs w:val="28"/>
              </w:rPr>
            </w:pPr>
            <w:proofErr w:type="spellStart"/>
            <w:r w:rsidRPr="005827AF">
              <w:rPr>
                <w:b/>
                <w:i/>
              </w:rPr>
              <w:t>Цели</w:t>
            </w:r>
            <w:proofErr w:type="spellEnd"/>
          </w:p>
        </w:tc>
        <w:tc>
          <w:tcPr>
            <w:tcW w:w="540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B92" w:rsidRPr="005827AF" w:rsidRDefault="002A4B92" w:rsidP="002A4B92">
            <w:pPr>
              <w:jc w:val="center"/>
              <w:rPr>
                <w:b/>
                <w:i/>
                <w:iCs/>
                <w:sz w:val="24"/>
                <w:szCs w:val="28"/>
              </w:rPr>
            </w:pPr>
            <w:proofErr w:type="spellStart"/>
            <w:r w:rsidRPr="005827AF">
              <w:rPr>
                <w:b/>
                <w:i/>
              </w:rPr>
              <w:t>Ход</w:t>
            </w:r>
            <w:proofErr w:type="spellEnd"/>
            <w:r w:rsidRPr="005827AF">
              <w:rPr>
                <w:b/>
                <w:i/>
              </w:rPr>
              <w:t xml:space="preserve"> </w:t>
            </w:r>
            <w:proofErr w:type="spellStart"/>
            <w:r w:rsidRPr="005827AF">
              <w:rPr>
                <w:b/>
                <w:i/>
              </w:rPr>
              <w:t>деятельности</w:t>
            </w:r>
            <w:proofErr w:type="spellEnd"/>
          </w:p>
        </w:tc>
        <w:tc>
          <w:tcPr>
            <w:tcW w:w="224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B92" w:rsidRPr="005827AF" w:rsidRDefault="002A4B92" w:rsidP="002A4B92">
            <w:pPr>
              <w:jc w:val="center"/>
              <w:rPr>
                <w:b/>
                <w:i/>
                <w:iCs/>
                <w:sz w:val="24"/>
                <w:szCs w:val="28"/>
              </w:rPr>
            </w:pPr>
            <w:proofErr w:type="spellStart"/>
            <w:r w:rsidRPr="005827AF">
              <w:rPr>
                <w:b/>
                <w:i/>
              </w:rPr>
              <w:t>Методы</w:t>
            </w:r>
            <w:proofErr w:type="spellEnd"/>
            <w:r w:rsidRPr="005827AF">
              <w:rPr>
                <w:b/>
                <w:i/>
              </w:rPr>
              <w:t xml:space="preserve"> и </w:t>
            </w:r>
            <w:proofErr w:type="spellStart"/>
            <w:r w:rsidRPr="005827AF">
              <w:rPr>
                <w:b/>
                <w:i/>
              </w:rPr>
              <w:t>формы</w:t>
            </w:r>
            <w:proofErr w:type="spellEnd"/>
            <w:r w:rsidRPr="005827AF">
              <w:rPr>
                <w:b/>
                <w:i/>
              </w:rPr>
              <w:t xml:space="preserve"> </w:t>
            </w:r>
            <w:proofErr w:type="spellStart"/>
            <w:r w:rsidRPr="005827AF">
              <w:rPr>
                <w:b/>
                <w:i/>
              </w:rPr>
              <w:t>работы</w:t>
            </w:r>
            <w:proofErr w:type="spellEnd"/>
          </w:p>
        </w:tc>
      </w:tr>
      <w:tr w:rsidR="009607C6" w:rsidRPr="002A4B92" w:rsidTr="00B5710E"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4B92" w:rsidRPr="005827AF" w:rsidRDefault="002A4B92" w:rsidP="002A4B92">
            <w:pPr>
              <w:spacing w:after="40" w:line="240" w:lineRule="auto"/>
              <w:rPr>
                <w:b/>
                <w:i/>
                <w:iCs/>
                <w:sz w:val="24"/>
                <w:szCs w:val="32"/>
              </w:rPr>
            </w:pPr>
            <w:r w:rsidRPr="005827AF">
              <w:rPr>
                <w:b/>
                <w:i/>
                <w:iCs/>
                <w:sz w:val="24"/>
                <w:szCs w:val="32"/>
                <w:lang w:val="ru-RU"/>
              </w:rPr>
              <w:t>Вызов</w:t>
            </w:r>
          </w:p>
          <w:p w:rsidR="009607C6" w:rsidRPr="00840561" w:rsidRDefault="002A4B92" w:rsidP="002A4B92">
            <w:pPr>
              <w:spacing w:after="40" w:line="240" w:lineRule="auto"/>
              <w:rPr>
                <w:i/>
                <w:iCs/>
                <w:sz w:val="24"/>
                <w:szCs w:val="32"/>
              </w:rPr>
            </w:pPr>
            <w:r w:rsidRPr="005827AF">
              <w:rPr>
                <w:b/>
                <w:i/>
                <w:iCs/>
                <w:sz w:val="24"/>
                <w:szCs w:val="32"/>
              </w:rPr>
              <w:t xml:space="preserve">10 </w:t>
            </w:r>
            <w:proofErr w:type="spellStart"/>
            <w:r w:rsidRPr="005827AF">
              <w:rPr>
                <w:b/>
                <w:i/>
                <w:iCs/>
                <w:sz w:val="24"/>
                <w:szCs w:val="32"/>
              </w:rPr>
              <w:t>мин</w:t>
            </w:r>
            <w:proofErr w:type="spellEnd"/>
            <w:r w:rsidRPr="005827AF">
              <w:rPr>
                <w:b/>
                <w:i/>
                <w:iCs/>
                <w:sz w:val="24"/>
                <w:szCs w:val="32"/>
              </w:rPr>
              <w:t>.</w:t>
            </w:r>
          </w:p>
        </w:tc>
        <w:tc>
          <w:tcPr>
            <w:tcW w:w="11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B06434" w:rsidRDefault="00B06434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B06434" w:rsidRDefault="00B06434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A42A5E" w:rsidRDefault="00A42A5E" w:rsidP="002A2093">
            <w:pPr>
              <w:spacing w:after="40" w:line="240" w:lineRule="auto"/>
              <w:rPr>
                <w:sz w:val="24"/>
                <w:szCs w:val="32"/>
              </w:rPr>
            </w:pPr>
          </w:p>
          <w:p w:rsidR="009607C6" w:rsidRDefault="00D444D6" w:rsidP="002A2093">
            <w:pPr>
              <w:spacing w:after="40" w:line="240" w:lineRule="auto"/>
            </w:pPr>
            <w:r w:rsidRPr="00840561">
              <w:rPr>
                <w:sz w:val="24"/>
                <w:szCs w:val="32"/>
              </w:rPr>
              <w:t>O1</w:t>
            </w:r>
          </w:p>
        </w:tc>
        <w:tc>
          <w:tcPr>
            <w:tcW w:w="54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>Учитель подготовит необходимые ресурсы для проведения урока.</w:t>
            </w:r>
          </w:p>
          <w:p w:rsidR="002A4B92" w:rsidRPr="002A4B92" w:rsidRDefault="002A4B92" w:rsidP="002A4B92">
            <w:pPr>
              <w:spacing w:after="40" w:line="240" w:lineRule="auto"/>
              <w:rPr>
                <w:b/>
                <w:szCs w:val="28"/>
                <w:lang w:val="ru-RU"/>
              </w:rPr>
            </w:pPr>
            <w:r w:rsidRPr="002A4B92">
              <w:rPr>
                <w:b/>
                <w:szCs w:val="28"/>
                <w:lang w:val="ru-RU"/>
              </w:rPr>
              <w:t>Вступительное слово учителя:</w:t>
            </w:r>
          </w:p>
          <w:p w:rsidR="002A4B92" w:rsidRPr="002A4B92" w:rsidRDefault="002A4B92" w:rsidP="002A4B92">
            <w:pPr>
              <w:spacing w:after="40" w:line="240" w:lineRule="auto"/>
              <w:jc w:val="both"/>
              <w:rPr>
                <w:i/>
                <w:sz w:val="20"/>
                <w:szCs w:val="28"/>
                <w:lang w:val="ru-RU"/>
              </w:rPr>
            </w:pPr>
            <w:r w:rsidRPr="002A4B92">
              <w:rPr>
                <w:i/>
                <w:sz w:val="20"/>
                <w:szCs w:val="28"/>
                <w:lang w:val="ru-RU"/>
              </w:rPr>
              <w:t>На предыдущем уроке вы посмотрели передачу, посвящённую отношениям между Республикой Молдова и Европой. Сегодня мы не будем повторно просматривать её, а используем запомнившиеся идеи и свяжем их с тем, что вы ранее изучали по истории, чтобы понять, что европейский путь Республики Молдова — это не только актуальная политическая цель, но и процесс, имеющий глубокие исторические, культурные и ценностные корни. Мы стремимся не только запомнить отдельные исторические даты, но и понять европейский путь как исторический, ценностный и гражданский процесс.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>Учитель инициирует беседу для актуализации знаний:</w:t>
            </w:r>
          </w:p>
          <w:p w:rsidR="002A4B92" w:rsidRPr="002A4B92" w:rsidRDefault="002A4B92" w:rsidP="002A4B92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2A4B92">
              <w:rPr>
                <w:i/>
                <w:szCs w:val="28"/>
                <w:lang w:val="ru-RU"/>
              </w:rPr>
              <w:t>• Какова основная идея, которую вы запомнили из передачи?</w:t>
            </w:r>
          </w:p>
          <w:p w:rsidR="002A4B92" w:rsidRPr="002A4B92" w:rsidRDefault="002A4B92" w:rsidP="002A4B92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2A4B92">
              <w:rPr>
                <w:i/>
                <w:szCs w:val="28"/>
                <w:lang w:val="ru-RU"/>
              </w:rPr>
              <w:t>• Какие аргументы были приведены для подтверждения связи Республики Молдова с Европой?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b/>
                <w:szCs w:val="28"/>
                <w:lang w:val="ru-RU"/>
              </w:rPr>
              <w:t>Задание:</w:t>
            </w:r>
            <w:r>
              <w:rPr>
                <w:szCs w:val="28"/>
                <w:lang w:val="ro-RO"/>
              </w:rPr>
              <w:t xml:space="preserve"> </w:t>
            </w:r>
            <w:r w:rsidRPr="002A4B92">
              <w:rPr>
                <w:i/>
                <w:szCs w:val="28"/>
                <w:lang w:val="ru-RU"/>
              </w:rPr>
              <w:t>запишите в тетрадях одну идею из ранее просмотренной передачи и отнесите её к одной из категорий: идентичность, модернизация, демократия, тоталитаризм, европейская интеграция, гражданская</w:t>
            </w:r>
            <w:r w:rsidRPr="002A4B92">
              <w:rPr>
                <w:szCs w:val="28"/>
                <w:lang w:val="ru-RU"/>
              </w:rPr>
              <w:t xml:space="preserve"> </w:t>
            </w:r>
            <w:r w:rsidRPr="002A4B92">
              <w:rPr>
                <w:i/>
                <w:szCs w:val="28"/>
                <w:lang w:val="ru-RU"/>
              </w:rPr>
              <w:t>ответственность.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lastRenderedPageBreak/>
              <w:t>Учитель предлагает учащимся представить записанные идеи и уточнить, является ли каждая из них историческим фактом, мнением или ценностью.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o-RO"/>
              </w:rPr>
            </w:pPr>
            <w:r w:rsidRPr="00B5710E">
              <w:rPr>
                <w:b/>
                <w:szCs w:val="28"/>
                <w:lang w:val="ru-RU"/>
              </w:rPr>
              <w:t>Проблемный вопрос</w:t>
            </w:r>
            <w:proofErr w:type="gramStart"/>
            <w:r w:rsidRPr="002A4B92">
              <w:rPr>
                <w:i/>
                <w:szCs w:val="28"/>
                <w:lang w:val="ru-RU"/>
              </w:rPr>
              <w:t>:«</w:t>
            </w:r>
            <w:proofErr w:type="gramEnd"/>
            <w:r w:rsidRPr="002A4B92">
              <w:rPr>
                <w:i/>
                <w:szCs w:val="28"/>
                <w:lang w:val="ru-RU"/>
              </w:rPr>
              <w:t>В какой мере историю Республики Молдова можно интерпретировать как последовательность европейской преемственности, разрывов и возвращений к европейской демократической модели?»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A42A5E" w:rsidRPr="002A4B92" w:rsidRDefault="002A4B92" w:rsidP="002A4B92">
            <w:pPr>
              <w:spacing w:after="40" w:line="240" w:lineRule="auto"/>
              <w:jc w:val="center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>Учащиеся высказывают свои аргументированные мнения.</w:t>
            </w:r>
          </w:p>
        </w:tc>
        <w:tc>
          <w:tcPr>
            <w:tcW w:w="22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  <w:r w:rsidRPr="002A4B92">
              <w:rPr>
                <w:b/>
                <w:bCs/>
                <w:i/>
                <w:szCs w:val="28"/>
                <w:lang w:val="ru-RU"/>
              </w:rPr>
              <w:t>Эвристическая беседа / Фронтальная работа</w:t>
            </w:r>
          </w:p>
          <w:p w:rsid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b/>
                <w:bCs/>
                <w:szCs w:val="28"/>
                <w:lang w:val="ro-RO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  <w:r w:rsidRPr="002A4B92">
              <w:rPr>
                <w:b/>
                <w:bCs/>
                <w:i/>
                <w:szCs w:val="28"/>
                <w:lang w:val="ru-RU"/>
              </w:rPr>
              <w:t>Структурированный мозговой штурм / Индивидуальная</w:t>
            </w:r>
            <w:r w:rsidRPr="002A4B92">
              <w:rPr>
                <w:b/>
                <w:bCs/>
                <w:szCs w:val="28"/>
                <w:lang w:val="ru-RU"/>
              </w:rPr>
              <w:t xml:space="preserve"> </w:t>
            </w:r>
            <w:r w:rsidRPr="002A4B92">
              <w:rPr>
                <w:b/>
                <w:bCs/>
                <w:i/>
                <w:szCs w:val="28"/>
                <w:lang w:val="ru-RU"/>
              </w:rPr>
              <w:t>работа</w:t>
            </w:r>
            <w:r>
              <w:rPr>
                <w:b/>
                <w:bCs/>
                <w:i/>
                <w:szCs w:val="28"/>
                <w:lang w:val="ro-RO"/>
              </w:rPr>
              <w:t xml:space="preserve">; </w:t>
            </w:r>
            <w:r w:rsidRPr="002A4B92">
              <w:rPr>
                <w:b/>
                <w:bCs/>
                <w:i/>
                <w:szCs w:val="28"/>
                <w:lang w:val="ru-RU"/>
              </w:rPr>
              <w:t>Фронтальная работа</w:t>
            </w:r>
          </w:p>
          <w:p w:rsidR="002A4B92" w:rsidRPr="002A4B92" w:rsidRDefault="002A4B92" w:rsidP="002A4B92">
            <w:pPr>
              <w:spacing w:after="40" w:line="240" w:lineRule="auto"/>
              <w:rPr>
                <w:b/>
                <w:bCs/>
                <w:i/>
                <w:szCs w:val="28"/>
                <w:lang w:val="ru-RU"/>
              </w:rPr>
            </w:pPr>
          </w:p>
          <w:p w:rsidR="009607C6" w:rsidRPr="002A4B92" w:rsidRDefault="002A4B92" w:rsidP="002A4B92">
            <w:pPr>
              <w:spacing w:after="20"/>
              <w:rPr>
                <w:i/>
                <w:lang w:val="ru-RU"/>
              </w:rPr>
            </w:pPr>
            <w:proofErr w:type="spellStart"/>
            <w:r w:rsidRPr="002A4B92">
              <w:rPr>
                <w:b/>
                <w:bCs/>
                <w:i/>
                <w:szCs w:val="28"/>
                <w:lang w:val="ru-RU"/>
              </w:rPr>
              <w:t>Проблематизация</w:t>
            </w:r>
            <w:proofErr w:type="spellEnd"/>
            <w:r w:rsidRPr="002A4B92">
              <w:rPr>
                <w:b/>
                <w:bCs/>
                <w:i/>
                <w:szCs w:val="28"/>
                <w:lang w:val="ru-RU"/>
              </w:rPr>
              <w:t xml:space="preserve"> / Фронтальная работа</w:t>
            </w:r>
          </w:p>
        </w:tc>
      </w:tr>
      <w:tr w:rsidR="00B06434" w:rsidTr="00B5710E"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4B92" w:rsidRPr="005827AF" w:rsidRDefault="002A4B92" w:rsidP="002A4B92">
            <w:pPr>
              <w:spacing w:after="40" w:line="240" w:lineRule="auto"/>
              <w:rPr>
                <w:b/>
                <w:i/>
                <w:iCs/>
                <w:sz w:val="24"/>
                <w:szCs w:val="32"/>
              </w:rPr>
            </w:pPr>
            <w:proofErr w:type="spellStart"/>
            <w:r w:rsidRPr="005827AF">
              <w:rPr>
                <w:b/>
                <w:i/>
                <w:iCs/>
                <w:sz w:val="24"/>
                <w:szCs w:val="32"/>
              </w:rPr>
              <w:lastRenderedPageBreak/>
              <w:t>Осмысление</w:t>
            </w:r>
            <w:proofErr w:type="spellEnd"/>
          </w:p>
          <w:p w:rsidR="002A4B92" w:rsidRDefault="002A4B92" w:rsidP="002A4B92">
            <w:pPr>
              <w:spacing w:after="40" w:line="240" w:lineRule="auto"/>
              <w:rPr>
                <w:i/>
                <w:iCs/>
                <w:sz w:val="24"/>
                <w:szCs w:val="32"/>
              </w:rPr>
            </w:pPr>
            <w:r w:rsidRPr="005827AF">
              <w:rPr>
                <w:b/>
                <w:i/>
                <w:iCs/>
                <w:sz w:val="24"/>
                <w:szCs w:val="32"/>
              </w:rPr>
              <w:t xml:space="preserve">25 </w:t>
            </w:r>
            <w:proofErr w:type="spellStart"/>
            <w:r w:rsidRPr="005827AF">
              <w:rPr>
                <w:b/>
                <w:i/>
                <w:iCs/>
                <w:sz w:val="24"/>
                <w:szCs w:val="32"/>
              </w:rPr>
              <w:t>мин</w:t>
            </w:r>
            <w:proofErr w:type="spellEnd"/>
            <w:r w:rsidRPr="005827AF">
              <w:rPr>
                <w:b/>
                <w:i/>
                <w:iCs/>
                <w:sz w:val="24"/>
                <w:szCs w:val="32"/>
              </w:rPr>
              <w:t>.</w:t>
            </w:r>
          </w:p>
          <w:p w:rsidR="00B06434" w:rsidRPr="002A2093" w:rsidRDefault="00B06434" w:rsidP="00B06434">
            <w:pPr>
              <w:spacing w:after="40" w:line="240" w:lineRule="auto"/>
              <w:rPr>
                <w:i/>
                <w:iCs/>
                <w:sz w:val="24"/>
                <w:szCs w:val="32"/>
              </w:rPr>
            </w:pPr>
          </w:p>
        </w:tc>
        <w:tc>
          <w:tcPr>
            <w:tcW w:w="11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Pr="009E23A1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  <w:r w:rsidRPr="009E23A1">
              <w:rPr>
                <w:szCs w:val="28"/>
              </w:rPr>
              <w:t>O2</w:t>
            </w: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Pr="009E23A1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Pr="009E23A1" w:rsidRDefault="00B06434" w:rsidP="00B06434">
            <w:pPr>
              <w:spacing w:after="40" w:line="240" w:lineRule="auto"/>
              <w:rPr>
                <w:szCs w:val="28"/>
              </w:rPr>
            </w:pPr>
          </w:p>
          <w:p w:rsidR="00B06434" w:rsidRPr="009E23A1" w:rsidRDefault="00B06434" w:rsidP="00B06434">
            <w:pPr>
              <w:spacing w:after="40" w:line="240" w:lineRule="auto"/>
              <w:rPr>
                <w:szCs w:val="28"/>
              </w:rPr>
            </w:pPr>
            <w:r w:rsidRPr="009E23A1">
              <w:rPr>
                <w:szCs w:val="28"/>
              </w:rPr>
              <w:t>O3</w:t>
            </w:r>
          </w:p>
        </w:tc>
        <w:tc>
          <w:tcPr>
            <w:tcW w:w="54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>Учитель организует кла</w:t>
            </w:r>
            <w:proofErr w:type="gramStart"/>
            <w:r w:rsidRPr="002A4B92">
              <w:rPr>
                <w:szCs w:val="28"/>
                <w:lang w:val="ru-RU"/>
              </w:rPr>
              <w:t>сс в гр</w:t>
            </w:r>
            <w:proofErr w:type="gramEnd"/>
            <w:r w:rsidRPr="002A4B92">
              <w:rPr>
                <w:szCs w:val="28"/>
                <w:lang w:val="ru-RU"/>
              </w:rPr>
              <w:t>уппы. Каждая группа получает карточку с историческим ориентиром, выбранным из опорного текста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 xml:space="preserve">(Приложение 1) и </w:t>
            </w:r>
            <w:proofErr w:type="gramStart"/>
            <w:r w:rsidRPr="002A4B92">
              <w:rPr>
                <w:szCs w:val="28"/>
                <w:lang w:val="ru-RU"/>
              </w:rPr>
              <w:t>соотнесённым</w:t>
            </w:r>
            <w:proofErr w:type="gramEnd"/>
            <w:r w:rsidRPr="002A4B92">
              <w:rPr>
                <w:szCs w:val="28"/>
                <w:lang w:val="ru-RU"/>
              </w:rPr>
              <w:t xml:space="preserve"> с темами, ранее изученными</w:t>
            </w:r>
            <w:r w:rsidR="00B5710E">
              <w:rPr>
                <w:szCs w:val="28"/>
                <w:lang w:val="ro-RO"/>
              </w:rPr>
              <w:t>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B5710E">
              <w:rPr>
                <w:b/>
                <w:szCs w:val="28"/>
                <w:lang w:val="ru-RU"/>
              </w:rPr>
              <w:t>Задание</w:t>
            </w:r>
            <w:r w:rsidRPr="002A4B92">
              <w:rPr>
                <w:szCs w:val="28"/>
                <w:lang w:val="ru-RU"/>
              </w:rPr>
              <w:t xml:space="preserve">: </w:t>
            </w:r>
            <w:r w:rsidRPr="00B5710E">
              <w:rPr>
                <w:i/>
                <w:szCs w:val="28"/>
                <w:lang w:val="ru-RU"/>
              </w:rPr>
              <w:t>внимательно изучите полученный фрагмент и обсудите его в группе. Заполните на листе А</w:t>
            </w:r>
            <w:proofErr w:type="gramStart"/>
            <w:r w:rsidRPr="00B5710E">
              <w:rPr>
                <w:i/>
                <w:szCs w:val="28"/>
                <w:lang w:val="ru-RU"/>
              </w:rPr>
              <w:t>4</w:t>
            </w:r>
            <w:proofErr w:type="gramEnd"/>
            <w:r w:rsidRPr="002A4B92">
              <w:rPr>
                <w:szCs w:val="28"/>
                <w:lang w:val="ru-RU"/>
              </w:rPr>
              <w:t xml:space="preserve"> следующие элементы:</w:t>
            </w:r>
          </w:p>
          <w:p w:rsidR="002A4B92" w:rsidRPr="00B5710E" w:rsidRDefault="002A4B92" w:rsidP="002A4B92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1. центральная идея;</w:t>
            </w:r>
          </w:p>
          <w:p w:rsidR="002A4B92" w:rsidRPr="00B5710E" w:rsidRDefault="002A4B92" w:rsidP="002A4B92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2. два исторических доказательства;</w:t>
            </w:r>
          </w:p>
          <w:p w:rsidR="002A4B92" w:rsidRPr="00B5710E" w:rsidRDefault="002A4B92" w:rsidP="002A4B92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3. соответствующие исторические понятия;</w:t>
            </w:r>
          </w:p>
          <w:p w:rsidR="002A4B92" w:rsidRPr="00B5710E" w:rsidRDefault="002A4B92" w:rsidP="002A4B92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4. связанная с ним демократическая ценность;</w:t>
            </w:r>
          </w:p>
          <w:p w:rsidR="002A4B92" w:rsidRPr="00B5710E" w:rsidRDefault="002A4B92" w:rsidP="002A4B92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5. возможный критический вопрос;</w:t>
            </w:r>
          </w:p>
          <w:p w:rsidR="002A4B92" w:rsidRPr="00B5710E" w:rsidRDefault="002A4B92" w:rsidP="002A4B92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6. актуальность для настоящего времени.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>Время выполнения: 7 минут.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>После выполнения задания каждая группа в течение примерно одной минуты представляет сформулированные выводы.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 xml:space="preserve">Учитель рисует на доске или на </w:t>
            </w:r>
            <w:proofErr w:type="spellStart"/>
            <w:r w:rsidRPr="002A4B92">
              <w:rPr>
                <w:szCs w:val="28"/>
                <w:lang w:val="ru-RU"/>
              </w:rPr>
              <w:t>постере</w:t>
            </w:r>
            <w:proofErr w:type="spellEnd"/>
            <w:r w:rsidRPr="002A4B92">
              <w:rPr>
                <w:szCs w:val="28"/>
                <w:lang w:val="ru-RU"/>
              </w:rPr>
              <w:t xml:space="preserve"> конц</w:t>
            </w:r>
            <w:r w:rsidR="00B5710E">
              <w:rPr>
                <w:szCs w:val="28"/>
                <w:lang w:val="ru-RU"/>
              </w:rPr>
              <w:t xml:space="preserve">ептуальную ось под названием: </w:t>
            </w:r>
            <w:r w:rsidRPr="002A4B92">
              <w:rPr>
                <w:szCs w:val="28"/>
                <w:lang w:val="ru-RU"/>
              </w:rPr>
              <w:t>«Республика Молдова: европейская преемствен</w:t>
            </w:r>
            <w:r w:rsidR="00B5710E">
              <w:rPr>
                <w:szCs w:val="28"/>
                <w:lang w:val="ru-RU"/>
              </w:rPr>
              <w:t>ность между прошлым и будущим»</w:t>
            </w:r>
            <w:r w:rsidRPr="002A4B92">
              <w:rPr>
                <w:szCs w:val="28"/>
                <w:lang w:val="ru-RU"/>
              </w:rPr>
              <w:t>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 xml:space="preserve">Учащиеся размещают анализируемый ориентир на концептуальной оси с тремя зонами: европейская преемственность; разрыв/ограничение; возвращение </w:t>
            </w:r>
            <w:r w:rsidR="00B5710E">
              <w:rPr>
                <w:szCs w:val="28"/>
                <w:lang w:val="ru-RU"/>
              </w:rPr>
              <w:t>и интеграция</w:t>
            </w:r>
            <w:r w:rsidRPr="002A4B92">
              <w:rPr>
                <w:szCs w:val="28"/>
                <w:lang w:val="ru-RU"/>
              </w:rPr>
              <w:t>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>Каждая группа обосновывает размещение минимум двумя историческими аргументами и одной связанной ценностью.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 xml:space="preserve">Учитель направляет учащихся к пониманию того, что европейская принадлежность проявлялась по-разному в Средние века, в Новое время, в </w:t>
            </w:r>
            <w:proofErr w:type="spellStart"/>
            <w:r w:rsidRPr="002A4B92">
              <w:rPr>
                <w:szCs w:val="28"/>
                <w:lang w:val="ru-RU"/>
              </w:rPr>
              <w:t>межвоенный</w:t>
            </w:r>
            <w:proofErr w:type="spellEnd"/>
            <w:r w:rsidRPr="002A4B92">
              <w:rPr>
                <w:szCs w:val="28"/>
                <w:lang w:val="ru-RU"/>
              </w:rPr>
              <w:t xml:space="preserve"> период и в настоящее время.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lastRenderedPageBreak/>
              <w:t xml:space="preserve">Задание: </w:t>
            </w:r>
            <w:r w:rsidRPr="00B5710E">
              <w:rPr>
                <w:i/>
                <w:szCs w:val="28"/>
                <w:lang w:val="ru-RU"/>
              </w:rPr>
              <w:t>сравните период сближения с европейской моделью с периодом разрыва.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>Примеры: 1918–1940 гг. и советский тоталитарный режим; 1856–1878 гг. и возвращение в состав Российской империи; Независимость и европейская интеграция в сопоставлении с тоталитарным господством.</w:t>
            </w: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2A4B92" w:rsidRPr="002A4B92" w:rsidRDefault="002A4B92" w:rsidP="002A4B92">
            <w:pPr>
              <w:spacing w:after="40" w:line="240" w:lineRule="auto"/>
              <w:rPr>
                <w:szCs w:val="28"/>
                <w:lang w:val="ru-RU"/>
              </w:rPr>
            </w:pPr>
            <w:r w:rsidRPr="002A4B92">
              <w:rPr>
                <w:szCs w:val="28"/>
                <w:lang w:val="ru-RU"/>
              </w:rPr>
              <w:t xml:space="preserve">Выделите политические, социальные, культурные и </w:t>
            </w:r>
            <w:proofErr w:type="spellStart"/>
            <w:r w:rsidRPr="002A4B92">
              <w:rPr>
                <w:szCs w:val="28"/>
                <w:lang w:val="ru-RU"/>
              </w:rPr>
              <w:t>идентичностные</w:t>
            </w:r>
            <w:proofErr w:type="spellEnd"/>
            <w:r w:rsidRPr="002A4B92">
              <w:rPr>
                <w:szCs w:val="28"/>
                <w:lang w:val="ru-RU"/>
              </w:rPr>
              <w:t xml:space="preserve"> последствия.</w:t>
            </w:r>
          </w:p>
          <w:p w:rsidR="00D444D6" w:rsidRPr="00D444D6" w:rsidRDefault="002A4B92" w:rsidP="00B5710E">
            <w:pPr>
              <w:spacing w:after="20"/>
              <w:jc w:val="center"/>
            </w:pPr>
            <w:proofErr w:type="spellStart"/>
            <w:r w:rsidRPr="002A4B92">
              <w:rPr>
                <w:szCs w:val="28"/>
              </w:rPr>
              <w:t>Презентации</w:t>
            </w:r>
            <w:proofErr w:type="spellEnd"/>
            <w:r w:rsidRPr="002A4B92">
              <w:rPr>
                <w:szCs w:val="28"/>
              </w:rPr>
              <w:t xml:space="preserve"> </w:t>
            </w:r>
            <w:proofErr w:type="spellStart"/>
            <w:r w:rsidRPr="002A4B92">
              <w:rPr>
                <w:szCs w:val="28"/>
              </w:rPr>
              <w:t>групп</w:t>
            </w:r>
            <w:proofErr w:type="spellEnd"/>
            <w:r w:rsidRPr="002A4B92">
              <w:rPr>
                <w:szCs w:val="28"/>
              </w:rPr>
              <w:t>.</w:t>
            </w:r>
          </w:p>
        </w:tc>
        <w:tc>
          <w:tcPr>
            <w:tcW w:w="22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P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  <w:r w:rsidRPr="00B5710E">
              <w:rPr>
                <w:b/>
                <w:bCs/>
                <w:i/>
                <w:iCs/>
                <w:szCs w:val="28"/>
                <w:lang w:val="ru-RU"/>
              </w:rPr>
              <w:t>Критический анализ текста / Групповая работа</w:t>
            </w: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P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P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u-RU"/>
              </w:rPr>
            </w:pPr>
            <w:r w:rsidRPr="00B5710E">
              <w:rPr>
                <w:b/>
                <w:bCs/>
                <w:i/>
                <w:iCs/>
                <w:szCs w:val="28"/>
                <w:lang w:val="ru-RU"/>
              </w:rPr>
              <w:t>Графический организатор / Фронтальная работа</w:t>
            </w: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P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  <w:lang w:val="ro-RO"/>
              </w:rPr>
            </w:pPr>
          </w:p>
          <w:p w:rsidR="00B5710E" w:rsidRP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</w:rPr>
            </w:pPr>
            <w:proofErr w:type="spellStart"/>
            <w:r w:rsidRPr="00B5710E">
              <w:rPr>
                <w:b/>
                <w:bCs/>
                <w:i/>
                <w:iCs/>
                <w:szCs w:val="28"/>
              </w:rPr>
              <w:t>Сравнительный</w:t>
            </w:r>
            <w:proofErr w:type="spellEnd"/>
            <w:r w:rsidRPr="00B5710E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B5710E">
              <w:rPr>
                <w:b/>
                <w:bCs/>
                <w:i/>
                <w:iCs/>
                <w:szCs w:val="28"/>
              </w:rPr>
              <w:t>анализ</w:t>
            </w:r>
            <w:proofErr w:type="spellEnd"/>
            <w:r w:rsidRPr="00B5710E">
              <w:rPr>
                <w:b/>
                <w:bCs/>
                <w:i/>
                <w:iCs/>
                <w:szCs w:val="28"/>
              </w:rPr>
              <w:t xml:space="preserve"> / </w:t>
            </w:r>
            <w:proofErr w:type="spellStart"/>
            <w:r w:rsidRPr="00B5710E">
              <w:rPr>
                <w:b/>
                <w:bCs/>
                <w:i/>
                <w:iCs/>
                <w:szCs w:val="28"/>
              </w:rPr>
              <w:t>Работа</w:t>
            </w:r>
            <w:proofErr w:type="spellEnd"/>
            <w:r w:rsidRPr="00B5710E">
              <w:rPr>
                <w:b/>
                <w:bCs/>
                <w:i/>
                <w:iCs/>
                <w:szCs w:val="28"/>
              </w:rPr>
              <w:t xml:space="preserve"> в </w:t>
            </w:r>
            <w:proofErr w:type="spellStart"/>
            <w:r w:rsidRPr="00B5710E">
              <w:rPr>
                <w:b/>
                <w:bCs/>
                <w:i/>
                <w:iCs/>
                <w:szCs w:val="28"/>
              </w:rPr>
              <w:t>группах</w:t>
            </w:r>
            <w:proofErr w:type="spellEnd"/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</w:rPr>
            </w:pPr>
          </w:p>
          <w:p w:rsid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</w:rPr>
            </w:pPr>
          </w:p>
          <w:p w:rsidR="00B5710E" w:rsidRPr="00B5710E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</w:rPr>
            </w:pPr>
          </w:p>
          <w:p w:rsidR="00B06434" w:rsidRPr="009E23A1" w:rsidRDefault="00B5710E" w:rsidP="00B5710E">
            <w:pPr>
              <w:spacing w:after="40" w:line="240" w:lineRule="auto"/>
              <w:rPr>
                <w:b/>
                <w:bCs/>
                <w:i/>
                <w:iCs/>
                <w:szCs w:val="28"/>
              </w:rPr>
            </w:pPr>
            <w:proofErr w:type="spellStart"/>
            <w:r w:rsidRPr="00B5710E">
              <w:rPr>
                <w:b/>
                <w:bCs/>
                <w:i/>
                <w:iCs/>
                <w:szCs w:val="28"/>
              </w:rPr>
              <w:t>Аргументированная</w:t>
            </w:r>
            <w:proofErr w:type="spellEnd"/>
            <w:r w:rsidRPr="00B5710E">
              <w:rPr>
                <w:b/>
                <w:bCs/>
                <w:i/>
                <w:iCs/>
                <w:szCs w:val="28"/>
              </w:rPr>
              <w:t xml:space="preserve"> </w:t>
            </w:r>
            <w:proofErr w:type="spellStart"/>
            <w:r w:rsidRPr="00B5710E">
              <w:rPr>
                <w:b/>
                <w:bCs/>
                <w:i/>
                <w:iCs/>
                <w:szCs w:val="28"/>
              </w:rPr>
              <w:t>презентация</w:t>
            </w:r>
            <w:proofErr w:type="spellEnd"/>
          </w:p>
        </w:tc>
      </w:tr>
      <w:tr w:rsidR="009607C6" w:rsidRPr="00B5710E" w:rsidTr="00B5710E"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4B92" w:rsidRPr="002942FF" w:rsidRDefault="002A4B92" w:rsidP="002A4B92">
            <w:pPr>
              <w:spacing w:after="40" w:line="240" w:lineRule="auto"/>
              <w:rPr>
                <w:b/>
                <w:i/>
                <w:iCs/>
                <w:sz w:val="24"/>
                <w:szCs w:val="32"/>
              </w:rPr>
            </w:pPr>
            <w:proofErr w:type="spellStart"/>
            <w:r w:rsidRPr="002942FF">
              <w:rPr>
                <w:b/>
                <w:i/>
                <w:iCs/>
                <w:sz w:val="24"/>
                <w:szCs w:val="32"/>
              </w:rPr>
              <w:lastRenderedPageBreak/>
              <w:t>Рефлексия</w:t>
            </w:r>
            <w:proofErr w:type="spellEnd"/>
          </w:p>
          <w:p w:rsidR="009607C6" w:rsidRPr="002A2093" w:rsidRDefault="002A4B92" w:rsidP="002A4B92">
            <w:pPr>
              <w:spacing w:after="40" w:line="240" w:lineRule="auto"/>
              <w:rPr>
                <w:bCs/>
                <w:sz w:val="24"/>
                <w:szCs w:val="32"/>
              </w:rPr>
            </w:pPr>
            <w:r w:rsidRPr="002942FF">
              <w:rPr>
                <w:b/>
                <w:i/>
                <w:iCs/>
                <w:sz w:val="24"/>
                <w:szCs w:val="32"/>
              </w:rPr>
              <w:t xml:space="preserve">10 </w:t>
            </w:r>
            <w:proofErr w:type="spellStart"/>
            <w:r w:rsidRPr="002942FF">
              <w:rPr>
                <w:b/>
                <w:i/>
                <w:iCs/>
                <w:sz w:val="24"/>
                <w:szCs w:val="32"/>
              </w:rPr>
              <w:t>мин</w:t>
            </w:r>
            <w:proofErr w:type="spellEnd"/>
            <w:r w:rsidRPr="002942FF">
              <w:rPr>
                <w:b/>
                <w:i/>
                <w:iCs/>
                <w:sz w:val="24"/>
                <w:szCs w:val="32"/>
              </w:rPr>
              <w:t>.</w:t>
            </w:r>
          </w:p>
        </w:tc>
        <w:tc>
          <w:tcPr>
            <w:tcW w:w="11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07C6" w:rsidRPr="009E23A1" w:rsidRDefault="00D444D6" w:rsidP="002A2093">
            <w:pPr>
              <w:spacing w:after="40" w:line="240" w:lineRule="auto"/>
              <w:rPr>
                <w:bCs/>
                <w:szCs w:val="28"/>
              </w:rPr>
            </w:pPr>
            <w:r w:rsidRPr="009E23A1">
              <w:rPr>
                <w:bCs/>
                <w:szCs w:val="28"/>
              </w:rPr>
              <w:t>O4</w:t>
            </w:r>
          </w:p>
        </w:tc>
        <w:tc>
          <w:tcPr>
            <w:tcW w:w="54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10E" w:rsidRDefault="00B5710E" w:rsidP="00B5710E">
            <w:pPr>
              <w:spacing w:after="40" w:line="240" w:lineRule="auto"/>
              <w:rPr>
                <w:szCs w:val="28"/>
                <w:lang w:val="ro-RO"/>
              </w:rPr>
            </w:pPr>
            <w:r w:rsidRPr="00B5710E">
              <w:rPr>
                <w:szCs w:val="28"/>
                <w:lang w:val="ru-RU"/>
              </w:rPr>
              <w:t>Учитель инициирует направленную дискуссию.</w:t>
            </w:r>
          </w:p>
          <w:p w:rsidR="00B5710E" w:rsidRPr="00B5710E" w:rsidRDefault="00B5710E" w:rsidP="00B5710E">
            <w:pPr>
              <w:spacing w:after="40" w:line="240" w:lineRule="auto"/>
              <w:rPr>
                <w:b/>
                <w:szCs w:val="28"/>
                <w:lang w:val="ro-RO"/>
              </w:rPr>
            </w:pPr>
            <w:r w:rsidRPr="00B5710E">
              <w:rPr>
                <w:b/>
                <w:szCs w:val="28"/>
                <w:lang w:val="ru-RU"/>
              </w:rPr>
              <w:t>Вспомогательные вопросы:</w:t>
            </w:r>
          </w:p>
          <w:p w:rsidR="00B5710E" w:rsidRPr="00B5710E" w:rsidRDefault="00B5710E" w:rsidP="00B5710E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1. Как европейская связь подтверждается через язык, культуру, образование и институты?</w:t>
            </w:r>
          </w:p>
          <w:p w:rsidR="00B5710E" w:rsidRPr="00B5710E" w:rsidRDefault="00B5710E" w:rsidP="00B5710E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2. Почему тоталитаризм представляет собой разрыв с европейской моделью?</w:t>
            </w:r>
          </w:p>
          <w:p w:rsidR="00B5710E" w:rsidRPr="00B5710E" w:rsidRDefault="00B5710E" w:rsidP="00B5710E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3. Какие обязанности предполагает статус страны-кандидата?</w:t>
            </w:r>
          </w:p>
          <w:p w:rsidR="00B5710E" w:rsidRPr="00B5710E" w:rsidRDefault="00B5710E" w:rsidP="00B5710E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4. Почему свобода, образование, демократия и соблюдение прав человека важны для будущего Республики Молдова?</w:t>
            </w:r>
          </w:p>
          <w:p w:rsidR="00B5710E" w:rsidRPr="00B5710E" w:rsidRDefault="00B5710E" w:rsidP="00B5710E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5. Какую ответственность несёт молодое поколение в укреплении европейских ценностей?</w:t>
            </w:r>
          </w:p>
          <w:p w:rsidR="00B5710E" w:rsidRPr="00B5710E" w:rsidRDefault="00B5710E" w:rsidP="00B5710E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B5710E" w:rsidRPr="00B5710E" w:rsidRDefault="00B5710E" w:rsidP="00B5710E">
            <w:pPr>
              <w:spacing w:after="40" w:line="240" w:lineRule="auto"/>
              <w:rPr>
                <w:szCs w:val="28"/>
                <w:lang w:val="ru-RU"/>
              </w:rPr>
            </w:pPr>
            <w:r w:rsidRPr="00B5710E">
              <w:rPr>
                <w:szCs w:val="28"/>
                <w:lang w:val="ru-RU"/>
              </w:rPr>
              <w:t>Учитель следит за тем, чтобы учащиеся давали не только декларативные ответы, но и аргументировали их историческими фактами, примерами и ценностями.</w:t>
            </w:r>
          </w:p>
          <w:p w:rsidR="00B5710E" w:rsidRPr="00B5710E" w:rsidRDefault="00B5710E" w:rsidP="00B5710E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B5710E" w:rsidRPr="00B5710E" w:rsidRDefault="00B5710E" w:rsidP="00B5710E">
            <w:pPr>
              <w:spacing w:after="40" w:line="240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Вывод учителя:</w:t>
            </w:r>
            <w:r w:rsidRPr="00B5710E">
              <w:rPr>
                <w:szCs w:val="28"/>
                <w:lang w:val="ru-RU"/>
              </w:rPr>
              <w:t xml:space="preserve"> История Республики Молдова свидетельствует о глубокой связи с европейским пространством через происхождение, язык, культуру, выдающихся личностей, образование, модернизацию и демократические устремления. Понимание этой истории помогает молодым людям воспринимать европейский путь не только как политическую цель, но и как гражданскую и нравственную ответственность за будущее страны.</w:t>
            </w:r>
          </w:p>
          <w:p w:rsidR="00B5710E" w:rsidRPr="00B5710E" w:rsidRDefault="00B5710E" w:rsidP="00B5710E">
            <w:pPr>
              <w:spacing w:after="40" w:line="240" w:lineRule="auto"/>
              <w:rPr>
                <w:szCs w:val="28"/>
                <w:lang w:val="ru-RU"/>
              </w:rPr>
            </w:pPr>
          </w:p>
          <w:p w:rsidR="00B5710E" w:rsidRPr="00B5710E" w:rsidRDefault="00B5710E" w:rsidP="00B5710E">
            <w:pPr>
              <w:spacing w:after="40" w:line="240" w:lineRule="auto"/>
              <w:rPr>
                <w:b/>
                <w:i/>
                <w:szCs w:val="28"/>
                <w:lang w:val="ro-RO"/>
              </w:rPr>
            </w:pPr>
            <w:r w:rsidRPr="00B5710E">
              <w:rPr>
                <w:b/>
                <w:szCs w:val="28"/>
                <w:lang w:val="ru-RU"/>
              </w:rPr>
              <w:t>Домашнее задание</w:t>
            </w:r>
            <w:r w:rsidRPr="00B5710E">
              <w:rPr>
                <w:b/>
                <w:szCs w:val="28"/>
                <w:lang w:val="ro-RO"/>
              </w:rPr>
              <w:t>:</w:t>
            </w:r>
            <w:r>
              <w:rPr>
                <w:b/>
                <w:szCs w:val="28"/>
                <w:lang w:val="ro-RO"/>
              </w:rPr>
              <w:t xml:space="preserve"> </w:t>
            </w:r>
            <w:r w:rsidRPr="00B5710E">
              <w:rPr>
                <w:szCs w:val="28"/>
                <w:lang w:val="ru-RU"/>
              </w:rPr>
              <w:t>Напишите аргументированный текст из 10–12 предложений на тему:</w:t>
            </w:r>
            <w:r>
              <w:rPr>
                <w:b/>
                <w:szCs w:val="28"/>
                <w:lang w:val="ro-RO"/>
              </w:rPr>
              <w:t xml:space="preserve"> </w:t>
            </w:r>
            <w:r w:rsidRPr="00B5710E">
              <w:rPr>
                <w:i/>
                <w:szCs w:val="28"/>
                <w:lang w:val="ru-RU"/>
              </w:rPr>
              <w:t>«Почему европейский путь Республики Молдова важен для моего поколения?»</w:t>
            </w:r>
          </w:p>
          <w:p w:rsidR="00B5710E" w:rsidRPr="00B5710E" w:rsidRDefault="00B5710E" w:rsidP="00B5710E">
            <w:pPr>
              <w:spacing w:after="40" w:line="240" w:lineRule="auto"/>
              <w:rPr>
                <w:b/>
                <w:szCs w:val="28"/>
                <w:lang w:val="ro-RO"/>
              </w:rPr>
            </w:pPr>
            <w:r w:rsidRPr="00B5710E">
              <w:rPr>
                <w:b/>
                <w:szCs w:val="28"/>
                <w:lang w:val="ru-RU"/>
              </w:rPr>
              <w:t>Требования:</w:t>
            </w:r>
          </w:p>
          <w:p w:rsidR="00B5710E" w:rsidRPr="00B5710E" w:rsidRDefault="00B5710E" w:rsidP="00B5710E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szCs w:val="28"/>
                <w:lang w:val="ru-RU"/>
              </w:rPr>
              <w:t xml:space="preserve">• </w:t>
            </w:r>
            <w:r w:rsidRPr="00B5710E">
              <w:rPr>
                <w:i/>
                <w:szCs w:val="28"/>
                <w:lang w:val="ru-RU"/>
              </w:rPr>
              <w:t>чёткий тезис;</w:t>
            </w:r>
          </w:p>
          <w:p w:rsidR="00B5710E" w:rsidRPr="00B5710E" w:rsidRDefault="00B5710E" w:rsidP="00B5710E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• минимум три исторических ориентира;</w:t>
            </w:r>
          </w:p>
          <w:p w:rsidR="00B5710E" w:rsidRPr="00B5710E" w:rsidRDefault="00B5710E" w:rsidP="00B5710E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• сравнение периода сближения с европейской моделью с периодом разрыва;</w:t>
            </w:r>
          </w:p>
          <w:p w:rsidR="00B5710E" w:rsidRPr="00B5710E" w:rsidRDefault="00B5710E" w:rsidP="00B5710E">
            <w:pPr>
              <w:spacing w:after="40" w:line="240" w:lineRule="auto"/>
              <w:rPr>
                <w:i/>
                <w:szCs w:val="28"/>
                <w:lang w:val="ru-RU"/>
              </w:rPr>
            </w:pPr>
            <w:r w:rsidRPr="00B5710E">
              <w:rPr>
                <w:i/>
                <w:szCs w:val="28"/>
                <w:lang w:val="ru-RU"/>
              </w:rPr>
              <w:t>• минимум три европейские ценности;</w:t>
            </w:r>
          </w:p>
          <w:p w:rsidR="009E23A1" w:rsidRPr="00B5710E" w:rsidRDefault="00B5710E" w:rsidP="00B5710E">
            <w:pPr>
              <w:spacing w:after="40" w:line="240" w:lineRule="auto"/>
              <w:rPr>
                <w:bCs/>
                <w:i/>
                <w:szCs w:val="28"/>
                <w:lang w:val="ru-RU"/>
              </w:rPr>
            </w:pPr>
            <w:r w:rsidRPr="00B5710E">
              <w:rPr>
                <w:szCs w:val="28"/>
                <w:lang w:val="ru-RU"/>
              </w:rPr>
              <w:t xml:space="preserve"> </w:t>
            </w:r>
            <w:r w:rsidRPr="00B5710E">
              <w:rPr>
                <w:i/>
                <w:szCs w:val="28"/>
                <w:lang w:val="ru-RU"/>
              </w:rPr>
              <w:t>• личный аргументированный вывод.</w:t>
            </w:r>
          </w:p>
        </w:tc>
        <w:tc>
          <w:tcPr>
            <w:tcW w:w="22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10E" w:rsidRPr="00B5710E" w:rsidRDefault="00B5710E" w:rsidP="00B5710E">
            <w:pPr>
              <w:spacing w:after="20"/>
              <w:rPr>
                <w:b/>
                <w:i/>
                <w:lang w:val="ru-RU"/>
              </w:rPr>
            </w:pPr>
            <w:r w:rsidRPr="00B5710E">
              <w:rPr>
                <w:b/>
                <w:i/>
                <w:lang w:val="ru-RU"/>
              </w:rPr>
              <w:t>Направленная дискуссия</w:t>
            </w:r>
          </w:p>
          <w:p w:rsidR="00B5710E" w:rsidRPr="00B5710E" w:rsidRDefault="00B5710E" w:rsidP="00B5710E">
            <w:pPr>
              <w:spacing w:after="20"/>
              <w:rPr>
                <w:b/>
                <w:i/>
                <w:lang w:val="ru-RU"/>
              </w:rPr>
            </w:pPr>
          </w:p>
          <w:p w:rsidR="009607C6" w:rsidRPr="00B5710E" w:rsidRDefault="00B5710E" w:rsidP="00B5710E">
            <w:pPr>
              <w:spacing w:after="40" w:line="240" w:lineRule="auto"/>
              <w:rPr>
                <w:b/>
                <w:i/>
                <w:iCs/>
                <w:szCs w:val="28"/>
                <w:lang w:val="ru-RU"/>
              </w:rPr>
            </w:pPr>
            <w:r w:rsidRPr="00B5710E">
              <w:rPr>
                <w:b/>
                <w:i/>
                <w:lang w:val="ru-RU"/>
              </w:rPr>
              <w:t>Сократические вопросы / Фронтальная работа</w:t>
            </w:r>
          </w:p>
        </w:tc>
      </w:tr>
    </w:tbl>
    <w:p w:rsidR="00B5710E" w:rsidRPr="00E30B5D" w:rsidRDefault="00B5710E" w:rsidP="00B5710E">
      <w:pPr>
        <w:spacing w:after="0" w:line="240" w:lineRule="auto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lastRenderedPageBreak/>
        <w:t>Приложение 1</w:t>
      </w:r>
    </w:p>
    <w:p w:rsidR="00B5710E" w:rsidRPr="00E30B5D" w:rsidRDefault="00B5710E" w:rsidP="00B5710E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Мы являемся народом с древними европейскими истоками: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молдаване, как часть румынского народа, имеют дако-римское происхождение и с древнейших времён находились под влиянием европейской культуры и цивилизации. Как учредительный, единый, высший и консенсусный акт Республики Молдова, Декларация независимости подчёркивает древность, преемственность и единство, помещая независимость молдавского государства в историческое и этническое пространство его национального становления, включая Приднестровье как составную часть. Это подчёркивает идентичностное единство и общность судьбы молдаван данного ареала со всем румынским и европейским пространством.</w:t>
      </w:r>
    </w:p>
    <w:p w:rsidR="00B5710E" w:rsidRPr="00E30B5D" w:rsidRDefault="00B5710E" w:rsidP="00B5710E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sz w:val="24"/>
          <w:szCs w:val="24"/>
          <w:lang w:val="ro-RO" w:eastAsia="ro-RO"/>
        </w:rPr>
        <w:t xml:space="preserve"> </w:t>
      </w:r>
    </w:p>
    <w:p w:rsidR="00B5710E" w:rsidRPr="001918F1" w:rsidRDefault="00B5710E" w:rsidP="00B5710E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Европейская культура и духовность определяют нашу идентичность: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румынский язык, важнейший атрибут идентичности населения этого пространства и в настоящее время государственный язык Республики Молдова, имеет дако-римские истоки и относится к семье романских языков. Христианство и православная религия являются важными атрибутами нашей европейской идентичности, при этом православие представляет собой доминирующую религию в Республике Молдова. Христианизация наших предков имеет апостольский характер и произошла в первом веке нашей эры. Под влиянием Европы образование, книгопечатание, книга и культура пережили «золотой век» в Молдавском княжестве на протяжении XVII века, а грамотность быстро европеизировалась в современную эпоху. В XVIII–XIX веках мы испытали влияние эпохи Просвещения, характеризующейся экономическим прогрессом как результатом промышленной революции, усилением урбанизации и торговли, политической стабильностью, беспрецедентным развитием образования, науки, культуры и искусства, а в международном плане — утверждением двух фундаментальных принципов в отношениях между государствами: национального суверенитета и коллективной безопасности.</w:t>
      </w:r>
    </w:p>
    <w:p w:rsidR="00B5710E" w:rsidRPr="00E30B5D" w:rsidRDefault="00B5710E" w:rsidP="00B5710E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</w:p>
    <w:p w:rsidR="00B5710E" w:rsidRPr="001918F1" w:rsidRDefault="00B5710E" w:rsidP="00B5710E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Штефан чел Маре был европейским лидером: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победа над османами у Подул-Ыналт, близ Васлуя, в 1475 году имела широкий международный резонанс, превратив молдавского господаря в защитника христианства и европейской цивилизации. Папа Сикст IV назвал Штефана чел Маре </w:t>
      </w:r>
      <w:r w:rsidRPr="00E30B5D">
        <w:rPr>
          <w:rFonts w:cs="Times New Roman"/>
          <w:b/>
          <w:bCs/>
          <w:sz w:val="24"/>
          <w:szCs w:val="24"/>
          <w:lang w:val="ro-RO" w:eastAsia="ro-RO"/>
        </w:rPr>
        <w:t>«Атлетом Христа»</w:t>
      </w:r>
      <w:r w:rsidRPr="00E30B5D">
        <w:rPr>
          <w:rFonts w:cs="Times New Roman"/>
          <w:sz w:val="24"/>
          <w:szCs w:val="24"/>
          <w:lang w:val="ro-RO" w:eastAsia="ro-RO"/>
        </w:rPr>
        <w:t xml:space="preserve"> (</w:t>
      </w:r>
      <w:r w:rsidRPr="00E30B5D">
        <w:rPr>
          <w:rFonts w:cs="Times New Roman"/>
          <w:i/>
          <w:iCs/>
          <w:sz w:val="24"/>
          <w:szCs w:val="24"/>
          <w:lang w:val="ro-RO" w:eastAsia="ro-RO"/>
        </w:rPr>
        <w:t>Athleta Christi</w:t>
      </w:r>
      <w:r w:rsidRPr="00E30B5D">
        <w:rPr>
          <w:rFonts w:cs="Times New Roman"/>
          <w:sz w:val="24"/>
          <w:szCs w:val="24"/>
          <w:lang w:val="ro-RO" w:eastAsia="ro-RO"/>
        </w:rPr>
        <w:t xml:space="preserve">), высоко оценив его деяния и призвав продолжать борьбу против турок. Победа была признана крупнейшим поражением османской армии от христианского войска, поразив Европу своими масштабами и принеся Штефану европейскую славу. Штефан чел Маре утвердился как выдающийся военный и политический лидер, способный защищать Молдову и выступать в роли щита христианства. Благодаря приобретённому престижу господарь укрепил отношения с соседними государствами, особенно с Венгрией, заключив оборонительный союз для противостояния османской угрозе. В своих письмах к европейским канцеляриям Штефан подчёркивал необходимость совместных действий христианских князей, позиционируя себя как защитника веры и проявляя дух европейского единства и солидарности. Штефан чел Маре был первым и самым значительным средневековым румынским князем, поддерживавшим постоянные, широкие и длительные связи с Западной Европой, обусловленные общим интересом к сдерживанию турецкого наступления. Западноевропейскими державами, наиболее затронутыми османской угрозой, были прежде всего папство и Венеция, обе поддерживали тесные отношения с господарским двором. </w:t>
      </w:r>
    </w:p>
    <w:p w:rsidR="00B5710E" w:rsidRPr="00E30B5D" w:rsidRDefault="00B5710E" w:rsidP="00B5710E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</w:p>
    <w:p w:rsidR="00B5710E" w:rsidRPr="001918F1" w:rsidRDefault="00B5710E" w:rsidP="00B5710E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Димитрие Кантемир был господарем-учёным с европейской известностью: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благодаря своему обширному литературному и историческому творчеству, представленному многочисленными трудами большой значимости, Димитрие Кантемир (1674–1723) считается первым европейским учёным румын, получившим подлинное академическое признание в Европе. Он был членом Берлинской академии наук (1714) и одним из </w:t>
      </w:r>
      <w:r w:rsidRPr="00E30B5D">
        <w:rPr>
          <w:rFonts w:cs="Times New Roman"/>
          <w:sz w:val="24"/>
          <w:szCs w:val="24"/>
          <w:lang w:val="ro-RO" w:eastAsia="ro-RO"/>
        </w:rPr>
        <w:lastRenderedPageBreak/>
        <w:t xml:space="preserve">основателей Академии наук в Санкт-Петербурге. Среди его многочисленных занятий были энциклопедистика, этнография, география, философия, история, лингвистика, музыковедение и композиция. Джордже Кэлинеску описывал его как </w:t>
      </w:r>
      <w:r w:rsidRPr="00E30B5D">
        <w:rPr>
          <w:rFonts w:cs="Times New Roman"/>
          <w:b/>
          <w:bCs/>
          <w:sz w:val="24"/>
          <w:szCs w:val="24"/>
          <w:lang w:val="ro-RO" w:eastAsia="ro-RO"/>
        </w:rPr>
        <w:t>«эрудита европейской славы, молдавского воеводу, берлинского академика, московского князя, нашего Лоренцо Медичи»</w:t>
      </w:r>
      <w:r w:rsidRPr="00E30B5D">
        <w:rPr>
          <w:rFonts w:cs="Times New Roman"/>
          <w:sz w:val="24"/>
          <w:szCs w:val="24"/>
          <w:lang w:val="ro-RO" w:eastAsia="ro-RO"/>
        </w:rPr>
        <w:t xml:space="preserve">, а Вольтер говорил о Димитрие Кантемире, что он </w:t>
      </w:r>
      <w:r w:rsidRPr="00E30B5D">
        <w:rPr>
          <w:rFonts w:cs="Times New Roman"/>
          <w:b/>
          <w:bCs/>
          <w:sz w:val="24"/>
          <w:szCs w:val="24"/>
          <w:lang w:val="ro-RO" w:eastAsia="ro-RO"/>
        </w:rPr>
        <w:t>«соединял в себе таланты древних греков, знание словесности и военного дела»</w:t>
      </w:r>
      <w:r w:rsidRPr="00E30B5D">
        <w:rPr>
          <w:rFonts w:cs="Times New Roman"/>
          <w:sz w:val="24"/>
          <w:szCs w:val="24"/>
          <w:lang w:val="ro-RO" w:eastAsia="ro-RO"/>
        </w:rPr>
        <w:t>.</w:t>
      </w:r>
      <w:r w:rsidRPr="00E30B5D">
        <w:rPr>
          <w:rFonts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</w:p>
    <w:p w:rsidR="00B5710E" w:rsidRPr="006228D0" w:rsidRDefault="00B5710E" w:rsidP="00B5710E">
      <w:pPr>
        <w:spacing w:after="0" w:line="240" w:lineRule="auto"/>
        <w:ind w:left="720"/>
        <w:jc w:val="both"/>
        <w:rPr>
          <w:rFonts w:cs="Times New Roman"/>
          <w:sz w:val="14"/>
          <w:szCs w:val="24"/>
          <w:lang w:val="ro-RO" w:eastAsia="ro-RO"/>
        </w:rPr>
      </w:pPr>
    </w:p>
    <w:p w:rsidR="00B5710E" w:rsidRPr="001918F1" w:rsidRDefault="00B5710E" w:rsidP="00B5710E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Первая румынская и европейская модернизация, 1856–1878 гг.: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важным моментом в европейской истории Республики Молдова является нахождение территорий юга страны — частей районов Кагул, Кантемир, Хынчешть, Леова и АТО Гагаузия — под румынским управлением в период 1856–1878 годов. После поражения в Крымской войне 1853–1856 годов Россия была вынуждена вернуть Молдавскому княжеству территорию, прилегающую к Дунаю и побережью Чёрного моря. Для населения Республики Молдова это стало первым опытом румынской и европейской модернизации. Среди наиболее важных достижений были: Закон о секуляризации имущества подчинённых монастырей, в результате которого оно переходило в собственность государства (1863); Избирательный закон, который сохранял цензовое голосование, но снижал имущественный ценз, что привело к увеличению числа избирателей (май 1864); Аграрный закон — наделение крестьян земельными участками в пользование в зависимости от количества скота, с выкупом в течение 15 лет (август 1864); Закон об образовании, согласно которому начальное образование становилось бесплатным и обязательным (ноябрь 1864); Гражданский кодекс, модернизировавший правовую систему (декабрь 1864). </w:t>
      </w:r>
      <w:r>
        <w:rPr>
          <w:rFonts w:cs="Times New Roman"/>
          <w:sz w:val="24"/>
          <w:szCs w:val="24"/>
          <w:lang w:val="ru-RU" w:eastAsia="ro-RO"/>
        </w:rPr>
        <w:t xml:space="preserve"> </w:t>
      </w:r>
      <w:r w:rsidRPr="00E30B5D">
        <w:rPr>
          <w:rFonts w:cs="Times New Roman"/>
          <w:sz w:val="24"/>
          <w:szCs w:val="24"/>
          <w:lang w:val="ro-RO" w:eastAsia="ro-RO"/>
        </w:rPr>
        <w:t>Основными аспектами румынской и европейской модернизации, осуществлявшейся румынскими властями на юге Бессарабии, стали национализация администрации, внедрение румынской и европейской культурной модели, аграрная реформа, формирование коллективного принятия румынских и европейских структур и идеалов через моральный авторитет Школы, Церкви и Армии. После возвращения этой территории в состав Российской империи в 1878 году и до распада империи в 1917 году население данного региона, как и население всей Бессарабии, было оторвано от европейского пространства.</w:t>
      </w:r>
    </w:p>
    <w:p w:rsidR="00B5710E" w:rsidRPr="006228D0" w:rsidRDefault="00B5710E" w:rsidP="00B5710E">
      <w:pPr>
        <w:spacing w:after="0" w:line="240" w:lineRule="auto"/>
        <w:ind w:left="720"/>
        <w:jc w:val="both"/>
        <w:rPr>
          <w:rFonts w:cs="Times New Roman"/>
          <w:sz w:val="16"/>
          <w:szCs w:val="24"/>
          <w:lang w:val="ro-RO" w:eastAsia="ro-RO"/>
        </w:rPr>
      </w:pPr>
    </w:p>
    <w:p w:rsidR="00B5710E" w:rsidRPr="001918F1" w:rsidRDefault="00B5710E" w:rsidP="00B5710E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Вторая румынская и европейская модернизация, 1918–1940 гг.: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после Объединения 1918 года население Бессарабии ощутило себя европейским или частью западной цивилизации. Процесс румынской модернизации осуществлялся на фоне объединения и интеграции исторических провинций в общий румынский и общеевропейский контекст. Конституция 1923 года, которая закрепила всеобщее избирательное право и свободные выборы, партийную систему, соблюдение основных прав человека, принцип административной децентрализации, реформирование отношений собственности, а также доступ к образованию и общественным услугам, прямое подключение к румынскому и европейскому политическому, экономическому, образовательному, культурному и спортивному пространству, — всё это стало важными элементами формирования румынской, а также европейской идентичности бессарабцев в межвоенный период. Румынское государство защитило население Бессарабии от ужасов советского тоталитарного режима, который в межвоенный период достиг немыслимых масштабов человеческих страданий в Советском Союзе, проявлявшихся в массовых казнях миллионов людей, репрессиях, организованном голоде и депортациях. Как большинство населения — румыны, которые благодаря политике румынизации пережили процесс возрождения румынской идентичности, так и национальные меньшинства получили возможность политического, социального, экономического и культурного развития в границах единого румынского государства, а вместе с этим — и в рамках европейской цивилизации. </w:t>
      </w:r>
    </w:p>
    <w:p w:rsidR="00B5710E" w:rsidRPr="00E30B5D" w:rsidRDefault="00B5710E" w:rsidP="00B5710E">
      <w:pPr>
        <w:spacing w:after="0" w:line="240" w:lineRule="auto"/>
        <w:ind w:left="720"/>
        <w:jc w:val="both"/>
        <w:rPr>
          <w:rFonts w:cs="Times New Roman"/>
          <w:sz w:val="24"/>
          <w:szCs w:val="24"/>
          <w:lang w:val="ro-RO" w:eastAsia="ro-RO"/>
        </w:rPr>
      </w:pPr>
    </w:p>
    <w:p w:rsidR="00B5710E" w:rsidRPr="001918F1" w:rsidRDefault="00B5710E" w:rsidP="00B5710E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lastRenderedPageBreak/>
        <w:t>Независимость принесла нам международное признание: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посредством Декларации независимости мы выразили желание установить политические, экономические, культурные и иные отношения в сферах общего интереса с европейскими странами и со всеми государствами мира, будучи готовыми приступить к установлению дипломатических отношений с ними в соответствии с нормами международного права и существующей мировой практикой в этой области. Мы обратились в Организацию Объединённых Наций с просьбой о принятии в качестве полноправного члена всемирной организации и её специализированных учреждений. Мы заявили о готовности присоединиться к Заключительному акту Хельсинки и Парижской хартии для новой Европы, одновременно попросив принять нас на равных правах в Совещание по безопасности и сотрудничеству в Европе и его механизмы. </w:t>
      </w:r>
    </w:p>
    <w:p w:rsidR="00B5710E" w:rsidRPr="006228D0" w:rsidRDefault="00B5710E" w:rsidP="00B5710E">
      <w:pPr>
        <w:spacing w:after="0" w:line="240" w:lineRule="auto"/>
        <w:ind w:left="720"/>
        <w:jc w:val="both"/>
        <w:rPr>
          <w:rFonts w:cs="Times New Roman"/>
          <w:sz w:val="16"/>
          <w:szCs w:val="24"/>
          <w:lang w:val="ro-RO" w:eastAsia="ro-RO"/>
        </w:rPr>
      </w:pPr>
    </w:p>
    <w:p w:rsidR="00B5710E" w:rsidRPr="001918F1" w:rsidRDefault="00B5710E" w:rsidP="00B5710E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Наше будущее — в Европейском союзе: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переустройство Европейского союза после Маастрихтского договора 1993 года, а особенно политика расширения и интеграции европейского проекта, предоставили Республике Молдова возможность альтернативной модели решения её государственной и идентичностной проблемы через интеграцию в ЕС. С этой точки зрения можно выделить два периода — 1998–2001 годы и с 2009 года по настоящее время, — когда произошло сближение интересов правоцентристских политических партий с различными взглядами на вопросы идентичности и государственности, объединившихся вокруг панъевропейского идеала, способного интегрировать разные устремления политических акторов Республики Молдова. </w:t>
      </w:r>
    </w:p>
    <w:p w:rsidR="00B5710E" w:rsidRPr="006228D0" w:rsidRDefault="00B5710E" w:rsidP="00B5710E">
      <w:pPr>
        <w:spacing w:after="0" w:line="240" w:lineRule="auto"/>
        <w:ind w:left="720"/>
        <w:jc w:val="both"/>
        <w:rPr>
          <w:rFonts w:cs="Times New Roman"/>
          <w:sz w:val="14"/>
          <w:szCs w:val="24"/>
          <w:lang w:val="ro-RO" w:eastAsia="ro-RO"/>
        </w:rPr>
      </w:pPr>
    </w:p>
    <w:p w:rsidR="00B5710E" w:rsidRPr="001918F1" w:rsidRDefault="00B5710E" w:rsidP="00B5710E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  <w:lang w:val="ro-RO" w:eastAsia="ro-RO"/>
        </w:rPr>
      </w:pPr>
      <w:r w:rsidRPr="00E30B5D">
        <w:rPr>
          <w:rFonts w:cs="Times New Roman"/>
          <w:b/>
          <w:bCs/>
          <w:sz w:val="24"/>
          <w:szCs w:val="24"/>
          <w:lang w:val="ro-RO" w:eastAsia="ro-RO"/>
        </w:rPr>
        <w:t>Статус ассоциированного государства с Европейским союзом — первый успех европейской интеграции:</w:t>
      </w:r>
      <w:r w:rsidRPr="00E30B5D">
        <w:rPr>
          <w:rFonts w:cs="Times New Roman"/>
          <w:sz w:val="24"/>
          <w:szCs w:val="24"/>
          <w:lang w:val="ro-RO" w:eastAsia="ro-RO"/>
        </w:rPr>
        <w:t xml:space="preserve"> нам удалось провести переговоры по Соглашению об ассоциации с ЕС (12 января 2010 года — 15 марта 2013 года); провести переговоры по Углублённой и всеобъемлющей зоне свободной торговли (27 февраля 2012 года — 15 марта 2013 года); начать диалог о либерализации визового режима с ЕС, в результате чего 27 ноября 2013 года Европейская комиссия рекомендовала Европейскому парламенту и государствам — членам ЕС отменить визовый режим для краткосрочных поездок граждан Республики Молдова в Шенгенскую зону; провести переговоры и подписать Соглашение об общем авиационном пространстве между Республикой Молдова и ЕС (переговоры: 25 июля — 26 октября 2011 года; подписание: 26 июня 2012 года); обеспечить интеграцию Республики Молдова в Европейское энергетическое сообщество 17 марта 2010 года, после чего она стала его полноправным членом, что предполагает постепенную интеграцию молдавских линий электропередачи и газопроводов с инфраструктурой ЕС; провести переговоры и парафировать Соглашение об ассоциации с ЕС, включающее создание Углублённой и всеобъемлющей зоны свободной торговли, подписанное в ноябре 2013 года на Саммите Восточного партнёрства в Вильнюсе, Литва. </w:t>
      </w:r>
    </w:p>
    <w:p w:rsidR="00B5710E" w:rsidRPr="006228D0" w:rsidRDefault="00B5710E" w:rsidP="00B5710E">
      <w:pPr>
        <w:spacing w:after="0" w:line="240" w:lineRule="auto"/>
        <w:ind w:left="720"/>
        <w:jc w:val="both"/>
        <w:rPr>
          <w:rFonts w:cs="Times New Roman"/>
          <w:sz w:val="16"/>
          <w:szCs w:val="24"/>
          <w:lang w:val="ro-RO" w:eastAsia="ro-RO"/>
        </w:rPr>
      </w:pPr>
    </w:p>
    <w:p w:rsidR="002A2093" w:rsidRPr="006228D0" w:rsidRDefault="00B5710E" w:rsidP="00B5710E">
      <w:pPr>
        <w:numPr>
          <w:ilvl w:val="0"/>
          <w:numId w:val="10"/>
        </w:numPr>
        <w:spacing w:after="0" w:line="240" w:lineRule="auto"/>
        <w:jc w:val="both"/>
        <w:rPr>
          <w:b/>
          <w:bCs/>
          <w:lang w:val="ro-RO"/>
        </w:rPr>
      </w:pPr>
      <w:r w:rsidRPr="006228D0">
        <w:rPr>
          <w:rFonts w:cs="Times New Roman"/>
          <w:b/>
          <w:bCs/>
          <w:sz w:val="24"/>
          <w:szCs w:val="24"/>
          <w:lang w:val="ro-RO" w:eastAsia="ro-RO"/>
        </w:rPr>
        <w:t>Мы являемся страной-кандидатом на вступление в Европейский союз:</w:t>
      </w:r>
      <w:r w:rsidRPr="006228D0">
        <w:rPr>
          <w:rFonts w:cs="Times New Roman"/>
          <w:sz w:val="24"/>
          <w:szCs w:val="24"/>
          <w:lang w:val="ro-RO" w:eastAsia="ro-RO"/>
        </w:rPr>
        <w:t xml:space="preserve"> в контексте российского вторжения в Украину Ассоциированное трио Восточного партнёрства — Украина, Грузия и Республика Молдова — обсудило свои позиции относительно вступления в Европейский союз. После того как Президент Украины Владимир Зеленский 28 февраля 2022 года подал заявку на вступление в Европейский союз, Грузия и Республика Молдова официально подали свои заявки 3 марта 2022 года. 23 июня 2022 года Европейский совет предоставил Республике Молдова статус кандидата на вступление в Европейский союз, что председатель Европейского совета Шарль Мишель назвал </w:t>
      </w:r>
      <w:r w:rsidRPr="006228D0">
        <w:rPr>
          <w:rFonts w:cs="Times New Roman"/>
          <w:b/>
          <w:bCs/>
          <w:sz w:val="24"/>
          <w:szCs w:val="24"/>
          <w:lang w:val="ro-RO" w:eastAsia="ro-RO"/>
        </w:rPr>
        <w:t>«историческим моментом»</w:t>
      </w:r>
      <w:r w:rsidRPr="006228D0">
        <w:rPr>
          <w:rFonts w:cs="Times New Roman"/>
          <w:sz w:val="24"/>
          <w:szCs w:val="24"/>
          <w:lang w:val="ro-RO" w:eastAsia="ro-RO"/>
        </w:rPr>
        <w:t xml:space="preserve">. 14 декабря 2023 года Европейский совет одобрил открытие переговоров о вступлении с Республикой Молдова. Республика Молдова является одной из стран-кандидатов на вступление в ЕС наряду с Албанией, Боснией и Герцеговиной, Грузией, Черногорией, Северной Македонией, Сербией, Турцией и Украиной. Республика Молдова ставит перед собой цель вступить в ЕС до 2030 года. </w:t>
      </w:r>
    </w:p>
    <w:sectPr w:rsidR="002A2093" w:rsidRPr="006228D0" w:rsidSect="00034616"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516124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0011F89"/>
    <w:multiLevelType w:val="hybridMultilevel"/>
    <w:tmpl w:val="EC5C1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36FAA"/>
    <w:multiLevelType w:val="multilevel"/>
    <w:tmpl w:val="B7AE34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E02AE"/>
    <w:multiLevelType w:val="hybridMultilevel"/>
    <w:tmpl w:val="D41844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35C3D"/>
    <w:rsid w:val="0006063C"/>
    <w:rsid w:val="0015074B"/>
    <w:rsid w:val="0029639D"/>
    <w:rsid w:val="002A2093"/>
    <w:rsid w:val="002A4B92"/>
    <w:rsid w:val="00326F90"/>
    <w:rsid w:val="003A5875"/>
    <w:rsid w:val="003B5515"/>
    <w:rsid w:val="004C4E05"/>
    <w:rsid w:val="005402CC"/>
    <w:rsid w:val="006228D0"/>
    <w:rsid w:val="00840561"/>
    <w:rsid w:val="009607C6"/>
    <w:rsid w:val="00966AC3"/>
    <w:rsid w:val="00991B03"/>
    <w:rsid w:val="009E23A1"/>
    <w:rsid w:val="00A42A5E"/>
    <w:rsid w:val="00AA1D8D"/>
    <w:rsid w:val="00B06434"/>
    <w:rsid w:val="00B47730"/>
    <w:rsid w:val="00B5710E"/>
    <w:rsid w:val="00BB0163"/>
    <w:rsid w:val="00CB0664"/>
    <w:rsid w:val="00D444D6"/>
    <w:rsid w:val="00E36B79"/>
    <w:rsid w:val="00EB4FE6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80" w:line="252" w:lineRule="auto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1">
    <w:name w:val="Normal (Web)"/>
    <w:basedOn w:val="a1"/>
    <w:uiPriority w:val="99"/>
    <w:semiHidden/>
    <w:unhideWhenUsed/>
    <w:rsid w:val="002A4B92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395628-6A98-4F84-890C-D426BA22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2537</Words>
  <Characters>14721</Characters>
  <Application>Microsoft Office Word</Application>
  <DocSecurity>0</DocSecurity>
  <Lines>122</Lines>
  <Paragraphs>34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17224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2013-12-23T23:15:00Z</dcterms:created>
  <dcterms:modified xsi:type="dcterms:W3CDTF">2026-05-06T20:12:00Z</dcterms:modified>
  <cp:category/>
</cp:coreProperties>
</file>