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D9" w:rsidRPr="001A1589" w:rsidRDefault="003470D9" w:rsidP="003470D9">
      <w:pPr>
        <w:pStyle w:val="a3"/>
        <w:shd w:val="clear" w:color="auto" w:fill="FFFFFF"/>
        <w:spacing w:line="276" w:lineRule="auto"/>
        <w:ind w:firstLine="0"/>
        <w:jc w:val="right"/>
        <w:rPr>
          <w:color w:val="000000" w:themeColor="text1"/>
          <w:sz w:val="28"/>
          <w:szCs w:val="28"/>
          <w:lang w:val="ro-RO"/>
        </w:rPr>
      </w:pPr>
      <w:r w:rsidRPr="001A1589">
        <w:rPr>
          <w:color w:val="000000" w:themeColor="text1"/>
          <w:sz w:val="28"/>
          <w:szCs w:val="28"/>
          <w:lang w:val="ro-RO"/>
        </w:rPr>
        <w:t xml:space="preserve">Anexa nr. 1 </w:t>
      </w:r>
    </w:p>
    <w:p w:rsidR="003470D9" w:rsidRPr="001A1589" w:rsidRDefault="003470D9" w:rsidP="003470D9">
      <w:pPr>
        <w:pStyle w:val="a3"/>
        <w:shd w:val="clear" w:color="auto" w:fill="FFFFFF"/>
        <w:spacing w:line="276" w:lineRule="auto"/>
        <w:ind w:firstLine="540"/>
        <w:jc w:val="right"/>
        <w:rPr>
          <w:color w:val="000000" w:themeColor="text1"/>
          <w:sz w:val="28"/>
          <w:szCs w:val="28"/>
          <w:lang w:val="ro-RO"/>
        </w:rPr>
      </w:pPr>
      <w:r w:rsidRPr="001A1589">
        <w:rPr>
          <w:color w:val="000000" w:themeColor="text1"/>
          <w:sz w:val="28"/>
          <w:szCs w:val="28"/>
          <w:lang w:val="ro-RO"/>
        </w:rPr>
        <w:t>la Hotărârea Guvernului nr.</w:t>
      </w:r>
      <w:r>
        <w:rPr>
          <w:color w:val="000000" w:themeColor="text1"/>
          <w:sz w:val="28"/>
          <w:szCs w:val="28"/>
          <w:lang w:val="ro-RO"/>
        </w:rPr>
        <w:t xml:space="preserve">   391</w:t>
      </w:r>
      <w:r w:rsidRPr="001A1589">
        <w:rPr>
          <w:color w:val="000000" w:themeColor="text1"/>
          <w:sz w:val="28"/>
          <w:szCs w:val="28"/>
          <w:lang w:val="ro-RO"/>
        </w:rPr>
        <w:t>/2024</w:t>
      </w:r>
    </w:p>
    <w:p w:rsidR="003470D9" w:rsidRPr="001A1589" w:rsidRDefault="003470D9" w:rsidP="003470D9">
      <w:pPr>
        <w:spacing w:line="276" w:lineRule="auto"/>
        <w:ind w:right="-1"/>
        <w:jc w:val="center"/>
        <w:rPr>
          <w:b/>
          <w:color w:val="000000" w:themeColor="text1"/>
          <w:sz w:val="28"/>
          <w:szCs w:val="28"/>
        </w:rPr>
      </w:pPr>
    </w:p>
    <w:p w:rsidR="003470D9" w:rsidRPr="001A1589" w:rsidRDefault="003470D9" w:rsidP="003470D9">
      <w:pPr>
        <w:ind w:firstLine="0"/>
        <w:jc w:val="center"/>
        <w:rPr>
          <w:b/>
          <w:color w:val="000000" w:themeColor="text1"/>
          <w:sz w:val="28"/>
          <w:szCs w:val="28"/>
        </w:rPr>
      </w:pPr>
      <w:r w:rsidRPr="001A1589">
        <w:rPr>
          <w:b/>
          <w:color w:val="000000" w:themeColor="text1"/>
          <w:sz w:val="28"/>
          <w:szCs w:val="28"/>
        </w:rPr>
        <w:t xml:space="preserve">REGULAMENT </w:t>
      </w:r>
    </w:p>
    <w:p w:rsidR="003470D9" w:rsidRPr="001A1589" w:rsidRDefault="003470D9" w:rsidP="003470D9">
      <w:pPr>
        <w:ind w:firstLine="0"/>
        <w:jc w:val="center"/>
        <w:rPr>
          <w:b/>
          <w:color w:val="000000" w:themeColor="text1"/>
          <w:sz w:val="28"/>
          <w:szCs w:val="28"/>
          <w:lang w:eastAsia="ru-RU"/>
        </w:rPr>
      </w:pPr>
      <w:r w:rsidRPr="001A1589">
        <w:rPr>
          <w:b/>
          <w:color w:val="000000" w:themeColor="text1"/>
          <w:sz w:val="28"/>
          <w:szCs w:val="28"/>
        </w:rPr>
        <w:t xml:space="preserve">cu privire la repartizarea </w:t>
      </w:r>
      <w:r w:rsidRPr="001A1589">
        <w:rPr>
          <w:b/>
          <w:color w:val="000000" w:themeColor="text1"/>
          <w:sz w:val="28"/>
          <w:szCs w:val="28"/>
          <w:lang w:eastAsia="ru-RU"/>
        </w:rPr>
        <w:t xml:space="preserve">absolvenților </w:t>
      </w:r>
    </w:p>
    <w:p w:rsidR="003470D9" w:rsidRPr="001A1589" w:rsidRDefault="003470D9" w:rsidP="003470D9">
      <w:pPr>
        <w:ind w:firstLine="0"/>
        <w:jc w:val="center"/>
        <w:rPr>
          <w:b/>
          <w:bCs/>
          <w:color w:val="000000" w:themeColor="text1"/>
          <w:sz w:val="28"/>
          <w:szCs w:val="28"/>
        </w:rPr>
      </w:pPr>
      <w:r w:rsidRPr="001A1589">
        <w:rPr>
          <w:b/>
          <w:color w:val="000000" w:themeColor="text1"/>
          <w:sz w:val="28"/>
          <w:szCs w:val="28"/>
          <w:lang w:eastAsia="ru-RU"/>
        </w:rPr>
        <w:t>în câmpul muncii</w:t>
      </w:r>
      <w:r w:rsidRPr="001A1589">
        <w:rPr>
          <w:bCs/>
          <w:sz w:val="28"/>
          <w:szCs w:val="28"/>
        </w:rPr>
        <w:t xml:space="preserve"> </w:t>
      </w:r>
      <w:r w:rsidRPr="001A1589">
        <w:rPr>
          <w:b/>
          <w:bCs/>
          <w:sz w:val="28"/>
          <w:szCs w:val="28"/>
        </w:rPr>
        <w:t>în funcții didactice vacante</w:t>
      </w:r>
    </w:p>
    <w:p w:rsidR="003470D9" w:rsidRPr="00F71FC6" w:rsidRDefault="003470D9" w:rsidP="003470D9">
      <w:pPr>
        <w:ind w:firstLine="0"/>
        <w:jc w:val="center"/>
        <w:rPr>
          <w:b/>
          <w:bCs/>
          <w:color w:val="000000" w:themeColor="text1"/>
          <w:sz w:val="28"/>
          <w:szCs w:val="28"/>
          <w:lang w:val="en-US"/>
        </w:rPr>
      </w:pPr>
    </w:p>
    <w:p w:rsidR="003470D9" w:rsidRDefault="003470D9" w:rsidP="003470D9">
      <w:pPr>
        <w:ind w:firstLine="0"/>
        <w:jc w:val="center"/>
        <w:rPr>
          <w:b/>
          <w:bCs/>
          <w:color w:val="000000" w:themeColor="text1"/>
          <w:sz w:val="28"/>
          <w:szCs w:val="28"/>
        </w:rPr>
      </w:pPr>
      <w:r>
        <w:rPr>
          <w:b/>
          <w:bCs/>
          <w:color w:val="000000" w:themeColor="text1"/>
          <w:sz w:val="28"/>
          <w:szCs w:val="28"/>
        </w:rPr>
        <w:t xml:space="preserve">Capitolul </w:t>
      </w:r>
      <w:r w:rsidRPr="008B05F7">
        <w:rPr>
          <w:b/>
          <w:bCs/>
          <w:color w:val="000000" w:themeColor="text1"/>
          <w:sz w:val="28"/>
          <w:szCs w:val="28"/>
        </w:rPr>
        <w:t>I</w:t>
      </w:r>
    </w:p>
    <w:p w:rsidR="003470D9" w:rsidRPr="00F71FC6" w:rsidRDefault="003470D9" w:rsidP="003470D9">
      <w:pPr>
        <w:ind w:firstLine="0"/>
        <w:jc w:val="center"/>
        <w:rPr>
          <w:b/>
          <w:bCs/>
          <w:color w:val="000000" w:themeColor="text1"/>
          <w:sz w:val="28"/>
          <w:szCs w:val="28"/>
        </w:rPr>
      </w:pPr>
      <w:r w:rsidRPr="008B05F7">
        <w:rPr>
          <w:b/>
          <w:bCs/>
          <w:color w:val="000000" w:themeColor="text1"/>
          <w:sz w:val="28"/>
          <w:szCs w:val="28"/>
        </w:rPr>
        <w:t>D</w:t>
      </w:r>
      <w:r w:rsidRPr="00F71FC6">
        <w:rPr>
          <w:b/>
          <w:bCs/>
          <w:color w:val="000000" w:themeColor="text1"/>
          <w:sz w:val="28"/>
          <w:szCs w:val="28"/>
        </w:rPr>
        <w:t>ISPOZIȚII GENERALE</w:t>
      </w:r>
    </w:p>
    <w:p w:rsidR="003470D9" w:rsidRPr="001A1589" w:rsidRDefault="003470D9" w:rsidP="003470D9">
      <w:pPr>
        <w:rPr>
          <w:b/>
          <w:bCs/>
          <w:color w:val="000000" w:themeColor="text1"/>
          <w:sz w:val="28"/>
          <w:szCs w:val="28"/>
        </w:rPr>
      </w:pPr>
    </w:p>
    <w:p w:rsidR="003470D9" w:rsidRPr="001A1589" w:rsidRDefault="003470D9" w:rsidP="003470D9">
      <w:pPr>
        <w:pStyle w:val="a9"/>
        <w:numPr>
          <w:ilvl w:val="0"/>
          <w:numId w:val="1"/>
        </w:numPr>
        <w:tabs>
          <w:tab w:val="left" w:pos="990"/>
        </w:tabs>
        <w:ind w:left="0" w:firstLine="709"/>
        <w:rPr>
          <w:sz w:val="28"/>
          <w:szCs w:val="28"/>
          <w:lang w:eastAsia="ru-RU"/>
        </w:rPr>
      </w:pPr>
      <w:r w:rsidRPr="001A1589">
        <w:rPr>
          <w:rFonts w:eastAsia="Calibri"/>
          <w:color w:val="000000" w:themeColor="text1"/>
          <w:sz w:val="28"/>
          <w:szCs w:val="28"/>
        </w:rPr>
        <w:t xml:space="preserve">Regulamentul </w:t>
      </w:r>
      <w:r w:rsidRPr="001A1589">
        <w:rPr>
          <w:bCs/>
          <w:color w:val="000000" w:themeColor="text1"/>
          <w:sz w:val="28"/>
          <w:szCs w:val="28"/>
        </w:rPr>
        <w:t xml:space="preserve">cu privire la repartizarea </w:t>
      </w:r>
      <w:r w:rsidRPr="001A1589">
        <w:rPr>
          <w:color w:val="000000" w:themeColor="text1"/>
          <w:sz w:val="28"/>
          <w:szCs w:val="28"/>
          <w:lang w:eastAsia="ru-RU"/>
        </w:rPr>
        <w:t>absolvenților în câmpul muncii</w:t>
      </w:r>
      <w:r w:rsidRPr="001A1589">
        <w:rPr>
          <w:iCs/>
          <w:color w:val="000000" w:themeColor="text1"/>
          <w:sz w:val="28"/>
          <w:szCs w:val="28"/>
        </w:rPr>
        <w:t xml:space="preserve"> </w:t>
      </w:r>
      <w:r w:rsidRPr="001A1589">
        <w:rPr>
          <w:bCs/>
          <w:sz w:val="28"/>
          <w:szCs w:val="28"/>
        </w:rPr>
        <w:t>în funcții didactice vacante</w:t>
      </w:r>
      <w:r w:rsidRPr="001A1589">
        <w:rPr>
          <w:color w:val="000000" w:themeColor="text1"/>
          <w:sz w:val="28"/>
          <w:szCs w:val="28"/>
        </w:rPr>
        <w:t xml:space="preserve"> (în continuare ‒ </w:t>
      </w:r>
      <w:r w:rsidRPr="00F71FC6">
        <w:rPr>
          <w:i/>
          <w:iCs/>
          <w:color w:val="000000" w:themeColor="text1"/>
          <w:sz w:val="28"/>
          <w:szCs w:val="28"/>
        </w:rPr>
        <w:t>Regulament</w:t>
      </w:r>
      <w:r w:rsidRPr="001A1589">
        <w:rPr>
          <w:color w:val="000000" w:themeColor="text1"/>
          <w:sz w:val="28"/>
          <w:szCs w:val="28"/>
        </w:rPr>
        <w:t xml:space="preserve">) </w:t>
      </w:r>
      <w:r w:rsidRPr="001A1589">
        <w:rPr>
          <w:rFonts w:eastAsia="Calibri"/>
          <w:color w:val="000000" w:themeColor="text1"/>
          <w:sz w:val="28"/>
          <w:szCs w:val="28"/>
        </w:rPr>
        <w:t xml:space="preserve">stabilește procedurile aferente procesului de </w:t>
      </w:r>
      <w:r w:rsidRPr="001A1589">
        <w:rPr>
          <w:color w:val="000000" w:themeColor="text1"/>
          <w:sz w:val="28"/>
          <w:szCs w:val="28"/>
        </w:rPr>
        <w:t xml:space="preserve">repartizare a </w:t>
      </w:r>
      <w:r w:rsidRPr="001A1589">
        <w:rPr>
          <w:bCs/>
          <w:color w:val="000000" w:themeColor="text1"/>
          <w:sz w:val="28"/>
          <w:szCs w:val="28"/>
        </w:rPr>
        <w:t>absolvenților</w:t>
      </w:r>
      <w:r w:rsidRPr="001A1589">
        <w:rPr>
          <w:rFonts w:eastAsia="Calibri"/>
          <w:color w:val="000000" w:themeColor="text1"/>
          <w:sz w:val="28"/>
          <w:szCs w:val="28"/>
        </w:rPr>
        <w:t xml:space="preserve"> programelor de studii </w:t>
      </w:r>
      <w:r w:rsidRPr="001A1589">
        <w:rPr>
          <w:color w:val="000000" w:themeColor="text1"/>
          <w:sz w:val="28"/>
          <w:szCs w:val="28"/>
          <w:lang w:eastAsia="ru-RU"/>
        </w:rPr>
        <w:t>p</w:t>
      </w:r>
      <w:r w:rsidRPr="001A1589">
        <w:rPr>
          <w:rFonts w:eastAsia="Calibri"/>
          <w:color w:val="000000" w:themeColor="text1"/>
          <w:sz w:val="28"/>
          <w:szCs w:val="28"/>
        </w:rPr>
        <w:t xml:space="preserve">rofesionale din </w:t>
      </w:r>
      <w:r w:rsidRPr="00F71FC6">
        <w:rPr>
          <w:rFonts w:eastAsia="Calibri"/>
          <w:color w:val="000000" w:themeColor="text1"/>
          <w:sz w:val="28"/>
          <w:szCs w:val="28"/>
        </w:rPr>
        <w:t>domeniul de educație</w:t>
      </w:r>
      <w:r w:rsidRPr="001A1589">
        <w:rPr>
          <w:rFonts w:eastAsia="Calibri"/>
          <w:color w:val="000000" w:themeColor="text1"/>
          <w:sz w:val="28"/>
          <w:szCs w:val="28"/>
        </w:rPr>
        <w:t xml:space="preserve"> </w:t>
      </w:r>
      <w:r>
        <w:rPr>
          <w:rFonts w:eastAsia="Calibri"/>
          <w:i/>
          <w:iCs/>
          <w:color w:val="000000" w:themeColor="text1"/>
          <w:sz w:val="28"/>
          <w:szCs w:val="28"/>
        </w:rPr>
        <w:t xml:space="preserve">11. </w:t>
      </w:r>
      <w:r w:rsidRPr="001A1589">
        <w:rPr>
          <w:i/>
          <w:iCs/>
          <w:color w:val="000000" w:themeColor="text1"/>
          <w:sz w:val="28"/>
          <w:szCs w:val="28"/>
          <w:lang w:eastAsia="ru-RU"/>
        </w:rPr>
        <w:t>Pedago</w:t>
      </w:r>
      <w:r w:rsidRPr="00F71FC6">
        <w:rPr>
          <w:i/>
          <w:iCs/>
          <w:color w:val="000000" w:themeColor="text1"/>
          <w:sz w:val="28"/>
          <w:szCs w:val="28"/>
          <w:lang w:eastAsia="ru-RU"/>
        </w:rPr>
        <w:t>gie</w:t>
      </w:r>
      <w:r w:rsidRPr="001A1589">
        <w:rPr>
          <w:i/>
          <w:iCs/>
          <w:color w:val="000000" w:themeColor="text1"/>
          <w:sz w:val="28"/>
          <w:szCs w:val="28"/>
          <w:lang w:eastAsia="ru-RU"/>
        </w:rPr>
        <w:t xml:space="preserve"> și științ</w:t>
      </w:r>
      <w:r>
        <w:rPr>
          <w:i/>
          <w:iCs/>
          <w:color w:val="000000" w:themeColor="text1"/>
          <w:sz w:val="28"/>
          <w:szCs w:val="28"/>
          <w:lang w:eastAsia="ru-RU"/>
        </w:rPr>
        <w:t>a</w:t>
      </w:r>
      <w:r w:rsidRPr="001A1589">
        <w:rPr>
          <w:i/>
          <w:iCs/>
          <w:color w:val="000000" w:themeColor="text1"/>
          <w:sz w:val="28"/>
          <w:szCs w:val="28"/>
          <w:lang w:eastAsia="ru-RU"/>
        </w:rPr>
        <w:t xml:space="preserve"> educației,</w:t>
      </w:r>
      <w:r w:rsidRPr="001A1589">
        <w:rPr>
          <w:rFonts w:eastAsia="Calibri"/>
          <w:color w:val="000000" w:themeColor="text1"/>
          <w:sz w:val="28"/>
          <w:szCs w:val="28"/>
        </w:rPr>
        <w:t xml:space="preserve"> </w:t>
      </w:r>
      <w:r w:rsidRPr="001A1589">
        <w:rPr>
          <w:rFonts w:eastAsiaTheme="minorHAnsi"/>
          <w:sz w:val="28"/>
          <w:szCs w:val="28"/>
        </w:rPr>
        <w:t xml:space="preserve">domeniile de formare profesională </w:t>
      </w:r>
      <w:r w:rsidRPr="001A1589">
        <w:rPr>
          <w:rFonts w:eastAsiaTheme="minorHAnsi"/>
          <w:i/>
          <w:sz w:val="28"/>
          <w:szCs w:val="28"/>
        </w:rPr>
        <w:t xml:space="preserve">112. Formarea cadrelor didactice pentru educația timpurie </w:t>
      </w:r>
      <w:r w:rsidRPr="00F71FC6">
        <w:rPr>
          <w:rFonts w:eastAsiaTheme="minorHAnsi"/>
          <w:iCs/>
          <w:sz w:val="28"/>
          <w:szCs w:val="28"/>
        </w:rPr>
        <w:t>și</w:t>
      </w:r>
      <w:r w:rsidRPr="001A1589">
        <w:rPr>
          <w:rFonts w:eastAsiaTheme="minorHAnsi"/>
          <w:i/>
          <w:sz w:val="28"/>
          <w:szCs w:val="28"/>
        </w:rPr>
        <w:t xml:space="preserve"> 113. Formarea cadrelor didactice pentru învățământul primar</w:t>
      </w:r>
      <w:r w:rsidRPr="001A1589">
        <w:rPr>
          <w:color w:val="000000" w:themeColor="text1"/>
          <w:sz w:val="28"/>
          <w:szCs w:val="28"/>
          <w:lang w:eastAsia="ru-RU"/>
        </w:rPr>
        <w:t xml:space="preserve"> și superioare din</w:t>
      </w:r>
      <w:r w:rsidRPr="001A1589">
        <w:rPr>
          <w:bCs/>
          <w:color w:val="000000" w:themeColor="text1"/>
          <w:sz w:val="28"/>
          <w:szCs w:val="28"/>
        </w:rPr>
        <w:t xml:space="preserve"> </w:t>
      </w:r>
      <w:r w:rsidRPr="001A1589">
        <w:rPr>
          <w:color w:val="000000" w:themeColor="text1"/>
          <w:sz w:val="28"/>
          <w:szCs w:val="28"/>
        </w:rPr>
        <w:t xml:space="preserve">domeniul </w:t>
      </w:r>
      <w:r w:rsidRPr="001A1589">
        <w:rPr>
          <w:sz w:val="28"/>
          <w:szCs w:val="28"/>
        </w:rPr>
        <w:t xml:space="preserve">fundamental al științei, culturii și tehnicii </w:t>
      </w:r>
      <w:r w:rsidRPr="001A1589">
        <w:rPr>
          <w:i/>
          <w:sz w:val="28"/>
          <w:szCs w:val="28"/>
        </w:rPr>
        <w:t>01 Educație</w:t>
      </w:r>
      <w:r w:rsidRPr="001A1589">
        <w:rPr>
          <w:sz w:val="28"/>
          <w:szCs w:val="28"/>
        </w:rPr>
        <w:t xml:space="preserve"> </w:t>
      </w:r>
      <w:r w:rsidRPr="001A1589">
        <w:rPr>
          <w:iCs/>
          <w:sz w:val="28"/>
          <w:szCs w:val="28"/>
        </w:rPr>
        <w:t xml:space="preserve">sau din domeniile conexe </w:t>
      </w:r>
      <w:r w:rsidRPr="001A1589">
        <w:rPr>
          <w:sz w:val="28"/>
          <w:szCs w:val="28"/>
          <w:lang w:eastAsia="ru-RU"/>
        </w:rPr>
        <w:t>disciplinelor școlare din Planul-cadru pentru învățământul general</w:t>
      </w:r>
      <w:r w:rsidRPr="001A1589">
        <w:rPr>
          <w:sz w:val="28"/>
          <w:szCs w:val="28"/>
        </w:rPr>
        <w:t xml:space="preserve">. </w:t>
      </w:r>
    </w:p>
    <w:p w:rsidR="003470D9" w:rsidRPr="001A1589" w:rsidRDefault="003470D9" w:rsidP="003470D9">
      <w:pPr>
        <w:pStyle w:val="a9"/>
        <w:tabs>
          <w:tab w:val="left" w:pos="990"/>
        </w:tabs>
        <w:ind w:left="0"/>
        <w:rPr>
          <w:sz w:val="28"/>
          <w:szCs w:val="28"/>
          <w:lang w:eastAsia="ru-RU"/>
        </w:rPr>
      </w:pPr>
    </w:p>
    <w:p w:rsidR="003470D9" w:rsidRPr="001A1589" w:rsidRDefault="003470D9" w:rsidP="003470D9">
      <w:pPr>
        <w:pStyle w:val="a9"/>
        <w:numPr>
          <w:ilvl w:val="0"/>
          <w:numId w:val="1"/>
        </w:numPr>
        <w:tabs>
          <w:tab w:val="left" w:pos="990"/>
        </w:tabs>
        <w:ind w:left="0" w:firstLine="709"/>
        <w:rPr>
          <w:sz w:val="28"/>
          <w:szCs w:val="28"/>
          <w:lang w:eastAsia="ru-RU"/>
        </w:rPr>
      </w:pPr>
      <w:r w:rsidRPr="001A1589">
        <w:rPr>
          <w:sz w:val="28"/>
          <w:szCs w:val="28"/>
        </w:rPr>
        <w:t xml:space="preserve">De dreptul la repartizare în câmpul muncii în funcții didactice vacante beneficiază persoanele cu vârsta de până la 35 de ani, </w:t>
      </w:r>
      <w:bookmarkStart w:id="0" w:name="_Hlk146106342"/>
      <w:r w:rsidRPr="001A1589">
        <w:rPr>
          <w:rFonts w:eastAsia="Calibri"/>
          <w:sz w:val="28"/>
          <w:szCs w:val="28"/>
        </w:rPr>
        <w:t>debutanți în activitatea didactică</w:t>
      </w:r>
      <w:bookmarkEnd w:id="0"/>
      <w:r w:rsidRPr="001A1589">
        <w:rPr>
          <w:rFonts w:eastAsia="Calibri"/>
          <w:sz w:val="28"/>
          <w:szCs w:val="28"/>
        </w:rPr>
        <w:t xml:space="preserve">, ce </w:t>
      </w:r>
      <w:r>
        <w:rPr>
          <w:rFonts w:eastAsia="Calibri"/>
          <w:sz w:val="28"/>
          <w:szCs w:val="28"/>
        </w:rPr>
        <w:t xml:space="preserve">care </w:t>
      </w:r>
      <w:r w:rsidRPr="001A1589">
        <w:rPr>
          <w:rFonts w:eastAsia="Calibri"/>
          <w:sz w:val="28"/>
          <w:szCs w:val="28"/>
        </w:rPr>
        <w:t>sunt:</w:t>
      </w:r>
      <w:r w:rsidRPr="001A1589">
        <w:rPr>
          <w:sz w:val="28"/>
          <w:szCs w:val="28"/>
          <w:highlight w:val="yellow"/>
          <w:lang w:eastAsia="ru-RU"/>
        </w:rPr>
        <w:t xml:space="preserve"> </w:t>
      </w:r>
    </w:p>
    <w:p w:rsidR="003470D9" w:rsidRPr="001A1589" w:rsidRDefault="003470D9" w:rsidP="003470D9">
      <w:pPr>
        <w:pStyle w:val="a9"/>
        <w:numPr>
          <w:ilvl w:val="0"/>
          <w:numId w:val="8"/>
        </w:numPr>
        <w:tabs>
          <w:tab w:val="left" w:pos="990"/>
        </w:tabs>
        <w:ind w:left="0" w:firstLine="709"/>
        <w:rPr>
          <w:rFonts w:eastAsiaTheme="minorHAnsi"/>
          <w:sz w:val="28"/>
          <w:szCs w:val="28"/>
        </w:rPr>
      </w:pPr>
      <w:r w:rsidRPr="001A1589">
        <w:rPr>
          <w:sz w:val="28"/>
          <w:szCs w:val="28"/>
          <w:lang w:eastAsia="ru-RU"/>
        </w:rPr>
        <w:t xml:space="preserve">deținători ai diplomei de studii profesionale, eliberate la finalizarea programului de studii din domeniul de educație </w:t>
      </w:r>
      <w:r>
        <w:rPr>
          <w:i/>
          <w:iCs/>
          <w:sz w:val="28"/>
          <w:szCs w:val="28"/>
          <w:lang w:eastAsia="ru-RU"/>
        </w:rPr>
        <w:t xml:space="preserve">11. </w:t>
      </w:r>
      <w:r w:rsidRPr="001A1589">
        <w:rPr>
          <w:i/>
          <w:iCs/>
          <w:sz w:val="28"/>
          <w:szCs w:val="28"/>
          <w:lang w:eastAsia="ru-RU"/>
        </w:rPr>
        <w:t>Pedagogie și științ</w:t>
      </w:r>
      <w:r>
        <w:rPr>
          <w:i/>
          <w:iCs/>
          <w:sz w:val="28"/>
          <w:szCs w:val="28"/>
          <w:lang w:eastAsia="ru-RU"/>
        </w:rPr>
        <w:t>a</w:t>
      </w:r>
      <w:r w:rsidRPr="001A1589">
        <w:rPr>
          <w:i/>
          <w:iCs/>
          <w:sz w:val="28"/>
          <w:szCs w:val="28"/>
          <w:lang w:eastAsia="ru-RU"/>
        </w:rPr>
        <w:t xml:space="preserve"> educației, </w:t>
      </w:r>
      <w:r w:rsidRPr="001A1589">
        <w:rPr>
          <w:rFonts w:eastAsiaTheme="minorHAnsi"/>
          <w:sz w:val="28"/>
          <w:szCs w:val="28"/>
        </w:rPr>
        <w:t xml:space="preserve">domeniile de formare profesională </w:t>
      </w:r>
      <w:r w:rsidRPr="001A1589">
        <w:rPr>
          <w:rFonts w:eastAsiaTheme="minorHAnsi"/>
          <w:i/>
          <w:sz w:val="28"/>
          <w:szCs w:val="28"/>
        </w:rPr>
        <w:t xml:space="preserve">112. Formarea cadrelor didactice pentru educația timpurie </w:t>
      </w:r>
      <w:r w:rsidRPr="00F71FC6">
        <w:rPr>
          <w:rFonts w:eastAsiaTheme="minorHAnsi"/>
          <w:iCs/>
          <w:sz w:val="28"/>
          <w:szCs w:val="28"/>
        </w:rPr>
        <w:t>și</w:t>
      </w:r>
      <w:r w:rsidRPr="001A1589">
        <w:rPr>
          <w:rFonts w:eastAsiaTheme="minorHAnsi"/>
          <w:i/>
          <w:sz w:val="28"/>
          <w:szCs w:val="28"/>
        </w:rPr>
        <w:t xml:space="preserve"> 113. Formarea cadrelor didactice pentru învățământul primar</w:t>
      </w:r>
      <w:r w:rsidRPr="001A1589">
        <w:rPr>
          <w:i/>
          <w:iCs/>
          <w:sz w:val="28"/>
          <w:szCs w:val="28"/>
          <w:lang w:eastAsia="ru-RU"/>
        </w:rPr>
        <w:t>;</w:t>
      </w:r>
    </w:p>
    <w:p w:rsidR="003470D9" w:rsidRPr="001A1589" w:rsidRDefault="003470D9" w:rsidP="003470D9">
      <w:pPr>
        <w:pStyle w:val="a9"/>
        <w:numPr>
          <w:ilvl w:val="0"/>
          <w:numId w:val="8"/>
        </w:numPr>
        <w:tabs>
          <w:tab w:val="left" w:pos="990"/>
        </w:tabs>
        <w:ind w:left="0" w:firstLine="709"/>
        <w:rPr>
          <w:sz w:val="28"/>
          <w:szCs w:val="28"/>
          <w:lang w:eastAsia="ru-RU"/>
        </w:rPr>
      </w:pPr>
      <w:r w:rsidRPr="001A1589">
        <w:rPr>
          <w:sz w:val="28"/>
          <w:szCs w:val="28"/>
          <w:lang w:eastAsia="ru-RU"/>
        </w:rPr>
        <w:t xml:space="preserve">deținători ai diplomei de studii superioare de licență/ai diplomei de </w:t>
      </w:r>
      <w:r w:rsidRPr="00B94F75">
        <w:rPr>
          <w:sz w:val="28"/>
          <w:szCs w:val="28"/>
          <w:lang w:eastAsia="ru-RU"/>
        </w:rPr>
        <w:t>studii superioare de master, eliberate la finalizarea programului de studii din domeniul fundamental al științei, culturii și</w:t>
      </w:r>
      <w:r w:rsidRPr="001A1589">
        <w:rPr>
          <w:sz w:val="28"/>
          <w:szCs w:val="28"/>
          <w:lang w:eastAsia="ru-RU"/>
        </w:rPr>
        <w:t xml:space="preserve"> tehnicii </w:t>
      </w:r>
      <w:r w:rsidRPr="001A1589">
        <w:rPr>
          <w:i/>
          <w:sz w:val="28"/>
          <w:szCs w:val="28"/>
          <w:lang w:eastAsia="ru-RU"/>
        </w:rPr>
        <w:t>01 Educație</w:t>
      </w:r>
      <w:r w:rsidRPr="001A1589">
        <w:rPr>
          <w:sz w:val="28"/>
          <w:szCs w:val="28"/>
          <w:lang w:eastAsia="ru-RU"/>
        </w:rPr>
        <w:t>;</w:t>
      </w:r>
      <w:r w:rsidRPr="001A1589">
        <w:rPr>
          <w:i/>
          <w:iCs/>
          <w:sz w:val="28"/>
          <w:szCs w:val="28"/>
          <w:lang w:eastAsia="ru-RU"/>
        </w:rPr>
        <w:t xml:space="preserve"> </w:t>
      </w:r>
    </w:p>
    <w:p w:rsidR="003470D9" w:rsidRPr="001A1589" w:rsidRDefault="003470D9" w:rsidP="003470D9">
      <w:pPr>
        <w:pStyle w:val="a9"/>
        <w:numPr>
          <w:ilvl w:val="0"/>
          <w:numId w:val="8"/>
        </w:numPr>
        <w:tabs>
          <w:tab w:val="left" w:pos="990"/>
        </w:tabs>
        <w:ind w:left="0" w:firstLine="709"/>
        <w:rPr>
          <w:sz w:val="28"/>
          <w:szCs w:val="28"/>
          <w:lang w:eastAsia="ru-RU"/>
        </w:rPr>
      </w:pPr>
      <w:r w:rsidRPr="001A1589">
        <w:rPr>
          <w:sz w:val="28"/>
          <w:szCs w:val="28"/>
          <w:lang w:eastAsia="ru-RU"/>
        </w:rPr>
        <w:t xml:space="preserve">deținători ai diplomei de studii superioare de licență, eliberate la finalizarea programului de studii din alte domenii decât </w:t>
      </w:r>
      <w:r w:rsidRPr="001A1589">
        <w:rPr>
          <w:sz w:val="28"/>
          <w:szCs w:val="28"/>
        </w:rPr>
        <w:t xml:space="preserve">domeniul fundamental al științei, culturii și tehnicii </w:t>
      </w:r>
      <w:r w:rsidRPr="001A1589">
        <w:rPr>
          <w:i/>
          <w:sz w:val="28"/>
          <w:szCs w:val="28"/>
        </w:rPr>
        <w:t xml:space="preserve">01 Educație, </w:t>
      </w:r>
      <w:r w:rsidRPr="003470D9">
        <w:rPr>
          <w:sz w:val="28"/>
          <w:szCs w:val="28"/>
        </w:rPr>
        <w:t xml:space="preserve">dar conexe </w:t>
      </w:r>
      <w:r w:rsidRPr="003470D9">
        <w:rPr>
          <w:sz w:val="28"/>
          <w:szCs w:val="28"/>
          <w:lang w:eastAsia="ru-RU"/>
        </w:rPr>
        <w:t>disciplinelor școlare din Planul-cadru pentru învățământul general</w:t>
      </w:r>
      <w:r w:rsidRPr="003470D9">
        <w:rPr>
          <w:sz w:val="28"/>
          <w:szCs w:val="28"/>
        </w:rPr>
        <w:t>,</w:t>
      </w:r>
      <w:r w:rsidRPr="001A1589">
        <w:rPr>
          <w:sz w:val="28"/>
          <w:szCs w:val="28"/>
        </w:rPr>
        <w:t xml:space="preserve"> </w:t>
      </w:r>
      <w:r w:rsidRPr="001A1589">
        <w:rPr>
          <w:sz w:val="28"/>
          <w:szCs w:val="28"/>
          <w:lang w:eastAsia="ru-RU"/>
        </w:rPr>
        <w:t xml:space="preserve">cu promovarea modulului psihopedagogic corespunzător unui număr de cel puțin 60 de credite de studii. Persoanele care nu au urmat un </w:t>
      </w:r>
      <w:r w:rsidRPr="001A1589">
        <w:rPr>
          <w:color w:val="000000" w:themeColor="text1"/>
          <w:sz w:val="28"/>
          <w:szCs w:val="28"/>
          <w:lang w:eastAsia="ru-RU"/>
        </w:rPr>
        <w:t xml:space="preserve">modul psihopedagogic la momentul repartizării în câmpul muncii, îl vor urma în cel mult doi ani de la data angajării, cu prezentarea certificatului de confirmare angajatorului. </w:t>
      </w:r>
    </w:p>
    <w:p w:rsidR="003470D9" w:rsidRPr="003470D9" w:rsidRDefault="003470D9" w:rsidP="003470D9">
      <w:pPr>
        <w:pStyle w:val="a9"/>
        <w:numPr>
          <w:ilvl w:val="0"/>
          <w:numId w:val="8"/>
        </w:numPr>
        <w:tabs>
          <w:tab w:val="left" w:pos="990"/>
        </w:tabs>
        <w:ind w:left="0" w:firstLine="709"/>
        <w:rPr>
          <w:color w:val="2E74B5" w:themeColor="accent1" w:themeShade="BF"/>
          <w:sz w:val="28"/>
          <w:szCs w:val="28"/>
          <w:lang w:eastAsia="ru-RU"/>
        </w:rPr>
      </w:pPr>
      <w:r w:rsidRPr="001A1589">
        <w:rPr>
          <w:color w:val="000000" w:themeColor="text1"/>
          <w:sz w:val="28"/>
          <w:szCs w:val="28"/>
          <w:lang w:eastAsia="ru-RU"/>
        </w:rPr>
        <w:t xml:space="preserve">deținători ai actelor de studii, eliberate de instituții de învățământ de peste hotare, care atestă absolvirea unui program de studii în învățământul profesional tehnic sau superior menționat la </w:t>
      </w:r>
      <w:proofErr w:type="spellStart"/>
      <w:r w:rsidRPr="001A1589">
        <w:rPr>
          <w:color w:val="000000" w:themeColor="text1"/>
          <w:sz w:val="28"/>
          <w:szCs w:val="28"/>
          <w:lang w:eastAsia="ru-RU"/>
        </w:rPr>
        <w:t>subpct</w:t>
      </w:r>
      <w:proofErr w:type="spellEnd"/>
      <w:r w:rsidRPr="001A1589">
        <w:rPr>
          <w:color w:val="000000" w:themeColor="text1"/>
          <w:sz w:val="28"/>
          <w:szCs w:val="28"/>
          <w:lang w:eastAsia="ru-RU"/>
        </w:rPr>
        <w:t xml:space="preserve">. 1), 2) și 3), </w:t>
      </w:r>
      <w:r w:rsidRPr="001A1589">
        <w:rPr>
          <w:color w:val="000000" w:themeColor="text1"/>
          <w:sz w:val="28"/>
          <w:szCs w:val="28"/>
          <w:shd w:val="clear" w:color="auto" w:fill="FFFFFF"/>
        </w:rPr>
        <w:t>acreditat în condițiile legii</w:t>
      </w:r>
      <w:r w:rsidRPr="001A1589">
        <w:rPr>
          <w:color w:val="000000" w:themeColor="text1"/>
          <w:sz w:val="28"/>
          <w:szCs w:val="28"/>
          <w:lang w:eastAsia="ru-RU"/>
        </w:rPr>
        <w:t xml:space="preserve"> și recunoscut de structura abilitată pentru recunoașterea și echivalarea actelor de studii și a calificărilor în condițiile prevederilor actelor normative.</w:t>
      </w:r>
    </w:p>
    <w:p w:rsidR="003470D9" w:rsidRPr="003470D9" w:rsidRDefault="003470D9" w:rsidP="003470D9">
      <w:pPr>
        <w:pStyle w:val="a9"/>
        <w:numPr>
          <w:ilvl w:val="0"/>
          <w:numId w:val="1"/>
        </w:numPr>
        <w:tabs>
          <w:tab w:val="left" w:pos="990"/>
        </w:tabs>
        <w:ind w:left="0" w:firstLine="720"/>
        <w:rPr>
          <w:color w:val="2E74B5" w:themeColor="accent1" w:themeShade="BF"/>
          <w:sz w:val="28"/>
          <w:szCs w:val="28"/>
          <w:lang w:eastAsia="ru-RU"/>
        </w:rPr>
      </w:pPr>
      <w:r w:rsidRPr="003470D9">
        <w:rPr>
          <w:color w:val="000000" w:themeColor="text1"/>
          <w:sz w:val="28"/>
          <w:szCs w:val="28"/>
        </w:rPr>
        <w:lastRenderedPageBreak/>
        <w:t xml:space="preserve">Se consideră debutant în activitatea didactică deținătorul unui act de studii prevăzut la pct. 2, care, anterior repartizării, nu a activat în funcție de cadru didactic. </w:t>
      </w:r>
      <w:r w:rsidRPr="003470D9">
        <w:rPr>
          <w:sz w:val="28"/>
          <w:szCs w:val="28"/>
        </w:rPr>
        <w:t>Absolvenții care au desfășurat activitate didactică în timpul studiilor au dreptul de participare la concursul de repartizare în câmpul muncii în funcții didactice vacante.</w:t>
      </w:r>
    </w:p>
    <w:p w:rsidR="003470D9" w:rsidRPr="00082AEC" w:rsidRDefault="003470D9" w:rsidP="003470D9">
      <w:pPr>
        <w:tabs>
          <w:tab w:val="left" w:pos="990"/>
        </w:tabs>
        <w:ind w:firstLine="0"/>
        <w:rPr>
          <w:color w:val="2E74B5" w:themeColor="accent1" w:themeShade="BF"/>
          <w:sz w:val="28"/>
          <w:szCs w:val="28"/>
          <w:lang w:eastAsia="ru-RU"/>
        </w:rPr>
      </w:pPr>
    </w:p>
    <w:p w:rsidR="003470D9" w:rsidRPr="00F71FC6" w:rsidRDefault="003470D9" w:rsidP="003470D9">
      <w:pPr>
        <w:pStyle w:val="a9"/>
        <w:numPr>
          <w:ilvl w:val="0"/>
          <w:numId w:val="1"/>
        </w:numPr>
        <w:tabs>
          <w:tab w:val="left" w:pos="990"/>
        </w:tabs>
        <w:ind w:left="0" w:firstLine="709"/>
        <w:rPr>
          <w:sz w:val="28"/>
          <w:szCs w:val="28"/>
        </w:rPr>
      </w:pPr>
      <w:r w:rsidRPr="001A1589">
        <w:rPr>
          <w:color w:val="000000" w:themeColor="text1"/>
          <w:sz w:val="28"/>
          <w:szCs w:val="28"/>
        </w:rPr>
        <w:t xml:space="preserve">Repartizarea absolvenților </w:t>
      </w:r>
      <w:r w:rsidRPr="001A1589">
        <w:rPr>
          <w:color w:val="000000" w:themeColor="text1"/>
          <w:sz w:val="28"/>
          <w:szCs w:val="28"/>
          <w:lang w:eastAsia="ru-RU"/>
        </w:rPr>
        <w:t>în câmpul muncii</w:t>
      </w:r>
      <w:r w:rsidRPr="001A1589">
        <w:rPr>
          <w:iCs/>
          <w:color w:val="000000" w:themeColor="text1"/>
          <w:sz w:val="28"/>
          <w:szCs w:val="28"/>
        </w:rPr>
        <w:t xml:space="preserve"> în</w:t>
      </w:r>
      <w:r w:rsidRPr="001A1589">
        <w:rPr>
          <w:bCs/>
          <w:sz w:val="28"/>
          <w:szCs w:val="28"/>
        </w:rPr>
        <w:t xml:space="preserve"> funcții didactice vacante</w:t>
      </w:r>
      <w:r w:rsidRPr="001A1589">
        <w:rPr>
          <w:color w:val="000000" w:themeColor="text1"/>
          <w:sz w:val="28"/>
          <w:szCs w:val="28"/>
        </w:rPr>
        <w:t xml:space="preserve"> se organizează de către Ministerul Educației și Cercetării (în continuare ‒ </w:t>
      </w:r>
      <w:r w:rsidRPr="00F71FC6">
        <w:rPr>
          <w:i/>
          <w:iCs/>
          <w:color w:val="000000" w:themeColor="text1"/>
          <w:sz w:val="28"/>
          <w:szCs w:val="28"/>
        </w:rPr>
        <w:t>Minister</w:t>
      </w:r>
      <w:r w:rsidRPr="001A1589">
        <w:rPr>
          <w:color w:val="000000" w:themeColor="text1"/>
          <w:sz w:val="28"/>
          <w:szCs w:val="28"/>
        </w:rPr>
        <w:t>), conform necesarului de personal didactic din instituțiile publice de învățământ general.</w:t>
      </w:r>
    </w:p>
    <w:p w:rsidR="003470D9" w:rsidRPr="00082AEC" w:rsidRDefault="003470D9" w:rsidP="003470D9">
      <w:pPr>
        <w:tabs>
          <w:tab w:val="left" w:pos="990"/>
        </w:tabs>
        <w:rPr>
          <w:sz w:val="28"/>
          <w:szCs w:val="28"/>
        </w:rPr>
      </w:pPr>
    </w:p>
    <w:p w:rsidR="003470D9" w:rsidRPr="001A1589" w:rsidRDefault="003470D9" w:rsidP="003470D9">
      <w:pPr>
        <w:pStyle w:val="a9"/>
        <w:numPr>
          <w:ilvl w:val="0"/>
          <w:numId w:val="1"/>
        </w:numPr>
        <w:tabs>
          <w:tab w:val="left" w:pos="990"/>
        </w:tabs>
        <w:ind w:left="0" w:firstLine="709"/>
        <w:rPr>
          <w:color w:val="000000" w:themeColor="text1"/>
          <w:sz w:val="28"/>
          <w:szCs w:val="28"/>
        </w:rPr>
      </w:pPr>
      <w:r w:rsidRPr="001A1589">
        <w:rPr>
          <w:color w:val="000000" w:themeColor="text1"/>
          <w:sz w:val="28"/>
          <w:szCs w:val="28"/>
        </w:rPr>
        <w:t xml:space="preserve">Funcțiile didactice vacante pentru anul de studii ulterior anului de studii în curs sunt raportate anual de către organul local de specialitate în domeniul învățământului (în continuare – </w:t>
      </w:r>
      <w:r w:rsidRPr="00F71FC6">
        <w:rPr>
          <w:i/>
          <w:iCs/>
          <w:color w:val="000000" w:themeColor="text1"/>
          <w:sz w:val="28"/>
          <w:szCs w:val="28"/>
        </w:rPr>
        <w:t>OLSDÎ</w:t>
      </w:r>
      <w:r w:rsidRPr="001A1589">
        <w:rPr>
          <w:color w:val="000000" w:themeColor="text1"/>
          <w:sz w:val="28"/>
          <w:szCs w:val="28"/>
        </w:rPr>
        <w:t xml:space="preserve">) până la sfârșitul anului de studii, în condițiile stabilite de </w:t>
      </w:r>
      <w:r w:rsidRPr="00F71FC6">
        <w:rPr>
          <w:color w:val="000000" w:themeColor="text1"/>
          <w:sz w:val="28"/>
          <w:szCs w:val="28"/>
        </w:rPr>
        <w:t>către</w:t>
      </w:r>
      <w:r w:rsidRPr="001A1589">
        <w:rPr>
          <w:color w:val="000000" w:themeColor="text1"/>
          <w:sz w:val="28"/>
          <w:szCs w:val="28"/>
        </w:rPr>
        <w:t xml:space="preserve"> Minister.</w:t>
      </w:r>
    </w:p>
    <w:p w:rsidR="003470D9" w:rsidRPr="00082AEC" w:rsidRDefault="003470D9" w:rsidP="003470D9">
      <w:pPr>
        <w:tabs>
          <w:tab w:val="left" w:pos="990"/>
        </w:tabs>
        <w:rPr>
          <w:color w:val="000000" w:themeColor="text1"/>
          <w:sz w:val="28"/>
          <w:szCs w:val="28"/>
        </w:rPr>
      </w:pPr>
    </w:p>
    <w:p w:rsidR="003470D9" w:rsidRPr="00F71FC6" w:rsidRDefault="003470D9" w:rsidP="003470D9">
      <w:pPr>
        <w:pStyle w:val="a9"/>
        <w:numPr>
          <w:ilvl w:val="0"/>
          <w:numId w:val="1"/>
        </w:numPr>
        <w:tabs>
          <w:tab w:val="left" w:pos="990"/>
        </w:tabs>
        <w:ind w:left="0" w:firstLine="709"/>
        <w:rPr>
          <w:color w:val="000000" w:themeColor="text1"/>
          <w:sz w:val="28"/>
          <w:szCs w:val="28"/>
        </w:rPr>
      </w:pPr>
      <w:r w:rsidRPr="001A1589">
        <w:rPr>
          <w:sz w:val="28"/>
          <w:szCs w:val="28"/>
        </w:rPr>
        <w:t xml:space="preserve">Instituțiile publice de învățământ general încheie, la angajare, contracte individuale de muncă cu tinerii specialiști repartizați de către Minister. Contractul-tip este aprobat de Minister și publicat pe site-ul web oficial al autorității și conține aspecte/clauze obligatorii ce urmează a fi prevăzute în contractul individual de muncă cu tinerii specialiști angajați prin repartizare. </w:t>
      </w:r>
    </w:p>
    <w:p w:rsidR="003470D9" w:rsidRPr="001A1589" w:rsidRDefault="003470D9" w:rsidP="003470D9">
      <w:pPr>
        <w:pStyle w:val="a9"/>
        <w:tabs>
          <w:tab w:val="left" w:pos="990"/>
        </w:tabs>
        <w:ind w:left="0"/>
        <w:rPr>
          <w:color w:val="000000" w:themeColor="text1"/>
          <w:sz w:val="28"/>
          <w:szCs w:val="28"/>
        </w:rPr>
      </w:pPr>
    </w:p>
    <w:p w:rsidR="003470D9" w:rsidRPr="001A1589" w:rsidRDefault="003470D9" w:rsidP="003470D9">
      <w:pPr>
        <w:pStyle w:val="a9"/>
        <w:numPr>
          <w:ilvl w:val="0"/>
          <w:numId w:val="1"/>
        </w:numPr>
        <w:tabs>
          <w:tab w:val="left" w:pos="990"/>
        </w:tabs>
        <w:ind w:left="0" w:firstLine="709"/>
        <w:rPr>
          <w:color w:val="000000" w:themeColor="text1"/>
          <w:sz w:val="28"/>
          <w:szCs w:val="28"/>
          <w:lang w:eastAsia="ru-RU"/>
        </w:rPr>
      </w:pPr>
      <w:r w:rsidRPr="001A1589">
        <w:rPr>
          <w:color w:val="000000" w:themeColor="text1"/>
          <w:sz w:val="28"/>
          <w:szCs w:val="28"/>
        </w:rPr>
        <w:t>Coordonarea și monitorizarea procesului de încadrare a tinerilor specialiști angajați prin repartizare în funcții didactice vacante se asigură de către Minister.</w:t>
      </w:r>
    </w:p>
    <w:p w:rsidR="003470D9" w:rsidRDefault="003470D9" w:rsidP="003470D9">
      <w:pPr>
        <w:tabs>
          <w:tab w:val="left" w:pos="990"/>
          <w:tab w:val="left" w:pos="1134"/>
        </w:tabs>
        <w:rPr>
          <w:color w:val="000000" w:themeColor="text1"/>
          <w:sz w:val="28"/>
          <w:szCs w:val="28"/>
        </w:rPr>
      </w:pPr>
    </w:p>
    <w:p w:rsidR="003470D9" w:rsidRPr="008B05F7" w:rsidRDefault="003470D9" w:rsidP="003470D9">
      <w:pPr>
        <w:tabs>
          <w:tab w:val="left" w:pos="990"/>
          <w:tab w:val="left" w:pos="1134"/>
        </w:tabs>
        <w:ind w:firstLine="0"/>
        <w:jc w:val="center"/>
        <w:rPr>
          <w:b/>
          <w:bCs/>
          <w:color w:val="000000" w:themeColor="text1"/>
          <w:sz w:val="28"/>
          <w:szCs w:val="28"/>
        </w:rPr>
      </w:pPr>
      <w:r w:rsidRPr="008B05F7">
        <w:rPr>
          <w:b/>
          <w:bCs/>
          <w:color w:val="000000" w:themeColor="text1"/>
          <w:sz w:val="28"/>
          <w:szCs w:val="28"/>
        </w:rPr>
        <w:t>Capitolul II</w:t>
      </w:r>
    </w:p>
    <w:p w:rsidR="003470D9" w:rsidRPr="008B05F7" w:rsidRDefault="003470D9" w:rsidP="003470D9">
      <w:pPr>
        <w:tabs>
          <w:tab w:val="left" w:pos="0"/>
          <w:tab w:val="left" w:pos="1134"/>
        </w:tabs>
        <w:ind w:firstLine="0"/>
        <w:jc w:val="center"/>
        <w:rPr>
          <w:b/>
          <w:bCs/>
          <w:color w:val="000000" w:themeColor="text1"/>
          <w:sz w:val="28"/>
          <w:szCs w:val="28"/>
        </w:rPr>
      </w:pPr>
      <w:r w:rsidRPr="008B05F7">
        <w:rPr>
          <w:b/>
          <w:bCs/>
          <w:color w:val="000000" w:themeColor="text1"/>
          <w:sz w:val="28"/>
          <w:szCs w:val="28"/>
        </w:rPr>
        <w:t>ATRIBUȚIILE AUTORITĂȚILOR ȘI INSTITUȚIILOR PUBLICE IMPLICATE ÎN PROCESUL DE REPARTIZARE A ABSOLVENȚILOR ÎN CÂMPUL MUNCII ÎN FUNCȚII DIDACTICE VACANTE</w:t>
      </w:r>
    </w:p>
    <w:p w:rsidR="003470D9" w:rsidRPr="001A1589" w:rsidRDefault="003470D9" w:rsidP="003470D9">
      <w:pPr>
        <w:pStyle w:val="a9"/>
        <w:tabs>
          <w:tab w:val="left" w:pos="990"/>
          <w:tab w:val="left" w:pos="1134"/>
        </w:tabs>
        <w:ind w:left="0"/>
        <w:rPr>
          <w:b/>
          <w:bCs/>
          <w:color w:val="000000" w:themeColor="text1"/>
          <w:sz w:val="28"/>
          <w:szCs w:val="28"/>
        </w:rPr>
      </w:pPr>
    </w:p>
    <w:p w:rsidR="003470D9" w:rsidRPr="001A1589" w:rsidRDefault="003470D9" w:rsidP="003470D9">
      <w:pPr>
        <w:pStyle w:val="a9"/>
        <w:numPr>
          <w:ilvl w:val="0"/>
          <w:numId w:val="1"/>
        </w:numPr>
        <w:tabs>
          <w:tab w:val="left" w:pos="990"/>
        </w:tabs>
        <w:ind w:left="0" w:firstLine="709"/>
        <w:rPr>
          <w:color w:val="000000" w:themeColor="text1"/>
          <w:sz w:val="28"/>
          <w:szCs w:val="28"/>
        </w:rPr>
      </w:pPr>
      <w:r w:rsidRPr="001A1589">
        <w:rPr>
          <w:color w:val="000000" w:themeColor="text1"/>
          <w:sz w:val="28"/>
          <w:szCs w:val="28"/>
        </w:rPr>
        <w:t>Ministerul exercită următoarele atribuții:</w:t>
      </w:r>
    </w:p>
    <w:p w:rsidR="003470D9" w:rsidRPr="00F71FC6" w:rsidRDefault="003470D9" w:rsidP="003470D9">
      <w:pPr>
        <w:pStyle w:val="2"/>
        <w:numPr>
          <w:ilvl w:val="0"/>
          <w:numId w:val="2"/>
        </w:numPr>
        <w:tabs>
          <w:tab w:val="left" w:pos="990"/>
        </w:tabs>
        <w:ind w:left="0" w:firstLine="709"/>
        <w:jc w:val="both"/>
        <w:rPr>
          <w:rFonts w:ascii="Times New Roman" w:hAnsi="Times New Roman"/>
          <w:b w:val="0"/>
          <w:bCs/>
          <w:color w:val="000000" w:themeColor="text1"/>
          <w:sz w:val="28"/>
          <w:szCs w:val="28"/>
          <w:lang w:val="ro-RO"/>
        </w:rPr>
      </w:pPr>
      <w:r w:rsidRPr="00F71FC6">
        <w:rPr>
          <w:rFonts w:ascii="Times New Roman" w:hAnsi="Times New Roman"/>
          <w:b w:val="0"/>
          <w:bCs/>
          <w:color w:val="000000" w:themeColor="text1"/>
          <w:sz w:val="28"/>
          <w:szCs w:val="28"/>
          <w:lang w:val="ro-RO"/>
        </w:rPr>
        <w:t xml:space="preserve">colectează anual datele privind funcțiile didactice vacante și numărul de posturi/norme didactice vacante (în continuare </w:t>
      </w:r>
      <w:r w:rsidRPr="001A1589">
        <w:rPr>
          <w:rFonts w:ascii="Times New Roman" w:hAnsi="Times New Roman"/>
          <w:b w:val="0"/>
          <w:bCs/>
          <w:color w:val="000000" w:themeColor="text1"/>
          <w:sz w:val="28"/>
          <w:szCs w:val="28"/>
          <w:lang w:val="ro-RO"/>
        </w:rPr>
        <w:t>‒</w:t>
      </w:r>
      <w:r w:rsidRPr="00F71FC6">
        <w:rPr>
          <w:rFonts w:ascii="Times New Roman" w:hAnsi="Times New Roman"/>
          <w:b w:val="0"/>
          <w:bCs/>
          <w:color w:val="000000" w:themeColor="text1"/>
          <w:sz w:val="28"/>
          <w:szCs w:val="28"/>
          <w:lang w:val="ro-RO"/>
        </w:rPr>
        <w:t xml:space="preserve"> </w:t>
      </w:r>
      <w:r w:rsidRPr="00F71FC6">
        <w:rPr>
          <w:rFonts w:ascii="Times New Roman" w:hAnsi="Times New Roman"/>
          <w:b w:val="0"/>
          <w:bCs/>
          <w:i/>
          <w:iCs/>
          <w:color w:val="000000" w:themeColor="text1"/>
          <w:sz w:val="28"/>
          <w:szCs w:val="28"/>
          <w:lang w:val="ro-RO"/>
        </w:rPr>
        <w:t>funcții didactice vacante</w:t>
      </w:r>
      <w:r w:rsidRPr="00F71FC6">
        <w:rPr>
          <w:rFonts w:ascii="Times New Roman" w:hAnsi="Times New Roman"/>
          <w:b w:val="0"/>
          <w:bCs/>
          <w:color w:val="000000" w:themeColor="text1"/>
          <w:sz w:val="28"/>
          <w:szCs w:val="28"/>
          <w:lang w:val="ro-RO"/>
        </w:rPr>
        <w:t>) de la OLSDÎ;</w:t>
      </w:r>
    </w:p>
    <w:p w:rsidR="003470D9" w:rsidRPr="001A1589" w:rsidRDefault="003470D9" w:rsidP="003470D9">
      <w:pPr>
        <w:pStyle w:val="a9"/>
        <w:numPr>
          <w:ilvl w:val="0"/>
          <w:numId w:val="2"/>
        </w:numPr>
        <w:tabs>
          <w:tab w:val="left" w:pos="990"/>
        </w:tabs>
        <w:ind w:left="0" w:firstLine="709"/>
        <w:rPr>
          <w:sz w:val="28"/>
          <w:szCs w:val="28"/>
        </w:rPr>
      </w:pPr>
      <w:r w:rsidRPr="001A1589">
        <w:rPr>
          <w:sz w:val="28"/>
          <w:szCs w:val="28"/>
        </w:rPr>
        <w:t xml:space="preserve">stabilește și </w:t>
      </w:r>
      <w:r w:rsidRPr="001A1589">
        <w:rPr>
          <w:color w:val="000000" w:themeColor="text1"/>
          <w:sz w:val="28"/>
          <w:szCs w:val="28"/>
        </w:rPr>
        <w:t xml:space="preserve">plasează anual pe site-ul web oficial al Ministerului </w:t>
      </w:r>
      <w:r w:rsidRPr="001A1589">
        <w:rPr>
          <w:sz w:val="28"/>
          <w:szCs w:val="28"/>
        </w:rPr>
        <w:t>lista funcțiilor didactice vacante pentru care se anunță concursul de repartizare a absolvenților;</w:t>
      </w:r>
    </w:p>
    <w:p w:rsidR="003470D9" w:rsidRPr="001A1589" w:rsidRDefault="003470D9" w:rsidP="003470D9">
      <w:pPr>
        <w:pStyle w:val="a9"/>
        <w:numPr>
          <w:ilvl w:val="0"/>
          <w:numId w:val="2"/>
        </w:numPr>
        <w:tabs>
          <w:tab w:val="left" w:pos="990"/>
        </w:tabs>
        <w:ind w:left="0" w:firstLine="709"/>
        <w:rPr>
          <w:color w:val="000000" w:themeColor="text1"/>
          <w:sz w:val="28"/>
          <w:szCs w:val="28"/>
        </w:rPr>
      </w:pPr>
      <w:r w:rsidRPr="001A1589">
        <w:rPr>
          <w:color w:val="000000" w:themeColor="text1"/>
          <w:sz w:val="28"/>
          <w:szCs w:val="28"/>
        </w:rPr>
        <w:t xml:space="preserve">expediază </w:t>
      </w:r>
      <w:r w:rsidRPr="001A1589">
        <w:rPr>
          <w:sz w:val="28"/>
          <w:szCs w:val="28"/>
        </w:rPr>
        <w:t>lista funcțiilor didactice vacante pentru care se anunță concursul de repartizare</w:t>
      </w:r>
      <w:r w:rsidRPr="001A1589">
        <w:rPr>
          <w:color w:val="000000" w:themeColor="text1"/>
          <w:sz w:val="28"/>
          <w:szCs w:val="28"/>
        </w:rPr>
        <w:t xml:space="preserve"> a absolvenților către instituțiile publice de învățământ profesional tehnic și superior care oferă programe de studii </w:t>
      </w:r>
      <w:r w:rsidRPr="001A1589">
        <w:rPr>
          <w:rFonts w:eastAsia="Calibri"/>
          <w:color w:val="000000" w:themeColor="text1"/>
          <w:sz w:val="28"/>
          <w:szCs w:val="28"/>
        </w:rPr>
        <w:t xml:space="preserve">din domeniul de educație </w:t>
      </w:r>
      <w:r>
        <w:rPr>
          <w:rFonts w:eastAsia="Calibri"/>
          <w:i/>
          <w:iCs/>
          <w:color w:val="000000" w:themeColor="text1"/>
          <w:sz w:val="28"/>
          <w:szCs w:val="28"/>
        </w:rPr>
        <w:t xml:space="preserve">11. </w:t>
      </w:r>
      <w:r w:rsidRPr="00F71FC6">
        <w:rPr>
          <w:i/>
          <w:iCs/>
          <w:color w:val="000000" w:themeColor="text1"/>
          <w:sz w:val="28"/>
          <w:szCs w:val="28"/>
          <w:lang w:eastAsia="ru-RU"/>
        </w:rPr>
        <w:t>Pedagogie și știința</w:t>
      </w:r>
      <w:r w:rsidRPr="001A1589">
        <w:rPr>
          <w:i/>
          <w:iCs/>
          <w:color w:val="000000" w:themeColor="text1"/>
          <w:sz w:val="28"/>
          <w:szCs w:val="28"/>
          <w:lang w:eastAsia="ru-RU"/>
        </w:rPr>
        <w:t xml:space="preserve"> educației,</w:t>
      </w:r>
      <w:r w:rsidRPr="001A1589">
        <w:rPr>
          <w:color w:val="000000" w:themeColor="text1"/>
          <w:sz w:val="28"/>
          <w:szCs w:val="28"/>
        </w:rPr>
        <w:t xml:space="preserve"> domeniile de formare profesională </w:t>
      </w:r>
      <w:r w:rsidRPr="001A1589">
        <w:rPr>
          <w:i/>
          <w:color w:val="000000" w:themeColor="text1"/>
          <w:sz w:val="28"/>
          <w:szCs w:val="28"/>
        </w:rPr>
        <w:t xml:space="preserve">112. Formarea cadrelor didactice pentru educația timpurie </w:t>
      </w:r>
      <w:r w:rsidRPr="001A1589">
        <w:rPr>
          <w:color w:val="000000" w:themeColor="text1"/>
          <w:sz w:val="28"/>
          <w:szCs w:val="28"/>
        </w:rPr>
        <w:t>și</w:t>
      </w:r>
      <w:r w:rsidRPr="001A1589">
        <w:rPr>
          <w:i/>
          <w:color w:val="000000" w:themeColor="text1"/>
          <w:sz w:val="28"/>
          <w:szCs w:val="28"/>
        </w:rPr>
        <w:t xml:space="preserve"> 113. Formarea cadrelor didactice pentru învățământul primar</w:t>
      </w:r>
      <w:r w:rsidRPr="001A1589">
        <w:rPr>
          <w:i/>
          <w:iCs/>
          <w:color w:val="000000" w:themeColor="text1"/>
          <w:sz w:val="28"/>
          <w:szCs w:val="28"/>
          <w:lang w:eastAsia="ru-RU"/>
        </w:rPr>
        <w:t>/</w:t>
      </w:r>
      <w:r w:rsidRPr="001A1589">
        <w:rPr>
          <w:iCs/>
          <w:color w:val="000000" w:themeColor="text1"/>
          <w:sz w:val="28"/>
          <w:szCs w:val="28"/>
          <w:lang w:eastAsia="ru-RU"/>
        </w:rPr>
        <w:t>din domeniul fundamental al științei, culturii și tehnicii</w:t>
      </w:r>
      <w:r w:rsidRPr="001A1589">
        <w:rPr>
          <w:i/>
          <w:iCs/>
          <w:color w:val="000000" w:themeColor="text1"/>
          <w:sz w:val="28"/>
          <w:szCs w:val="28"/>
          <w:lang w:eastAsia="ru-RU"/>
        </w:rPr>
        <w:t xml:space="preserve"> 01 Educație</w:t>
      </w:r>
      <w:r w:rsidRPr="00F71FC6">
        <w:rPr>
          <w:color w:val="000000" w:themeColor="text1"/>
          <w:sz w:val="28"/>
          <w:szCs w:val="28"/>
          <w:lang w:eastAsia="ru-RU"/>
        </w:rPr>
        <w:t>;</w:t>
      </w:r>
    </w:p>
    <w:p w:rsidR="003470D9" w:rsidRPr="001A1589" w:rsidRDefault="003470D9" w:rsidP="003470D9">
      <w:pPr>
        <w:pStyle w:val="a9"/>
        <w:numPr>
          <w:ilvl w:val="0"/>
          <w:numId w:val="2"/>
        </w:numPr>
        <w:tabs>
          <w:tab w:val="left" w:pos="990"/>
        </w:tabs>
        <w:ind w:left="0" w:firstLine="709"/>
        <w:rPr>
          <w:color w:val="000000" w:themeColor="text1"/>
          <w:sz w:val="28"/>
          <w:szCs w:val="28"/>
        </w:rPr>
      </w:pPr>
      <w:r w:rsidRPr="001A1589">
        <w:rPr>
          <w:color w:val="000000" w:themeColor="text1"/>
          <w:sz w:val="28"/>
          <w:szCs w:val="28"/>
        </w:rPr>
        <w:lastRenderedPageBreak/>
        <w:t>informează, prin circulară, instituțiile publice de învățământ superior și profesional tehnic despre perioada și condițiile de desfășurare a concursului de repartizare a absolvenților în câmpul muncii;</w:t>
      </w:r>
    </w:p>
    <w:p w:rsidR="003470D9" w:rsidRPr="001A1589" w:rsidRDefault="003470D9" w:rsidP="003470D9">
      <w:pPr>
        <w:pStyle w:val="a9"/>
        <w:numPr>
          <w:ilvl w:val="0"/>
          <w:numId w:val="2"/>
        </w:numPr>
        <w:tabs>
          <w:tab w:val="left" w:pos="990"/>
        </w:tabs>
        <w:ind w:left="0" w:firstLine="709"/>
        <w:rPr>
          <w:color w:val="000000" w:themeColor="text1"/>
          <w:sz w:val="28"/>
          <w:szCs w:val="28"/>
        </w:rPr>
      </w:pPr>
      <w:r w:rsidRPr="001A1589">
        <w:rPr>
          <w:color w:val="000000" w:themeColor="text1"/>
          <w:sz w:val="28"/>
          <w:szCs w:val="28"/>
        </w:rPr>
        <w:t>organizează anual în comun cu instituțiile publice de învățământ superior și profesional tehnic, OLSDÎ și angajatorii, activități de informare a absolvenților cu referire la drepturile și obligațiile angajatorului și ale angajatului, facilitățile oferite de stat absolvenților angajați prin repartizare;</w:t>
      </w:r>
    </w:p>
    <w:p w:rsidR="003470D9" w:rsidRPr="001A1589" w:rsidRDefault="003470D9" w:rsidP="003470D9">
      <w:pPr>
        <w:pStyle w:val="a9"/>
        <w:numPr>
          <w:ilvl w:val="0"/>
          <w:numId w:val="2"/>
        </w:numPr>
        <w:tabs>
          <w:tab w:val="left" w:pos="990"/>
        </w:tabs>
        <w:ind w:left="0" w:firstLine="709"/>
        <w:rPr>
          <w:color w:val="000000" w:themeColor="text1"/>
          <w:sz w:val="28"/>
          <w:szCs w:val="28"/>
        </w:rPr>
      </w:pPr>
      <w:r w:rsidRPr="001A1589">
        <w:rPr>
          <w:color w:val="000000" w:themeColor="text1"/>
          <w:sz w:val="28"/>
          <w:szCs w:val="28"/>
        </w:rPr>
        <w:t>organizează și desfășoară anual concursul de repartizare a absolvenților în câmpul muncii în funcții didactice vacante;</w:t>
      </w:r>
    </w:p>
    <w:p w:rsidR="003470D9" w:rsidRPr="001A1589" w:rsidRDefault="003470D9" w:rsidP="003470D9">
      <w:pPr>
        <w:pStyle w:val="a9"/>
        <w:numPr>
          <w:ilvl w:val="0"/>
          <w:numId w:val="2"/>
        </w:numPr>
        <w:tabs>
          <w:tab w:val="left" w:pos="990"/>
        </w:tabs>
        <w:ind w:left="0" w:firstLine="709"/>
        <w:rPr>
          <w:color w:val="000000" w:themeColor="text1"/>
          <w:sz w:val="28"/>
          <w:szCs w:val="28"/>
        </w:rPr>
      </w:pPr>
      <w:r w:rsidRPr="001A1589">
        <w:rPr>
          <w:color w:val="000000" w:themeColor="text1"/>
          <w:sz w:val="28"/>
          <w:szCs w:val="28"/>
        </w:rPr>
        <w:t>instituie Comisia de repartizare a absolvenților în câmpul muncii în funcții didactice vacante;</w:t>
      </w:r>
    </w:p>
    <w:p w:rsidR="003470D9" w:rsidRPr="001A1589" w:rsidRDefault="003470D9" w:rsidP="003470D9">
      <w:pPr>
        <w:pStyle w:val="a9"/>
        <w:numPr>
          <w:ilvl w:val="0"/>
          <w:numId w:val="2"/>
        </w:numPr>
        <w:tabs>
          <w:tab w:val="left" w:pos="990"/>
        </w:tabs>
        <w:ind w:left="0" w:firstLine="709"/>
        <w:rPr>
          <w:color w:val="000000" w:themeColor="text1"/>
          <w:sz w:val="28"/>
          <w:szCs w:val="28"/>
        </w:rPr>
      </w:pPr>
      <w:r w:rsidRPr="001A1589">
        <w:rPr>
          <w:color w:val="000000" w:themeColor="text1"/>
          <w:sz w:val="28"/>
          <w:szCs w:val="28"/>
        </w:rPr>
        <w:t>aprobă ordinul cu privire la repartizarea absolvenților în câmpul muncii în funcții didactice vacante, asigurând publicarea acestuia pe site-ul web oficial al Ministerului;</w:t>
      </w:r>
    </w:p>
    <w:p w:rsidR="003470D9" w:rsidRPr="001A1589" w:rsidRDefault="003470D9" w:rsidP="003470D9">
      <w:pPr>
        <w:pStyle w:val="a9"/>
        <w:numPr>
          <w:ilvl w:val="0"/>
          <w:numId w:val="2"/>
        </w:numPr>
        <w:tabs>
          <w:tab w:val="left" w:pos="851"/>
          <w:tab w:val="left" w:pos="990"/>
        </w:tabs>
        <w:ind w:left="0" w:firstLine="709"/>
        <w:rPr>
          <w:color w:val="000000" w:themeColor="text1"/>
          <w:sz w:val="28"/>
          <w:szCs w:val="28"/>
        </w:rPr>
      </w:pPr>
      <w:r w:rsidRPr="001A1589">
        <w:rPr>
          <w:color w:val="000000" w:themeColor="text1"/>
          <w:sz w:val="28"/>
          <w:szCs w:val="28"/>
        </w:rPr>
        <w:t>aprobă Raportul anual privind repartizarea absolvenților și angajarea prin repartizare a acestora, conform anexei nr. 1.</w:t>
      </w:r>
    </w:p>
    <w:p w:rsidR="003470D9" w:rsidRPr="001A1589" w:rsidRDefault="003470D9" w:rsidP="003470D9">
      <w:pPr>
        <w:pStyle w:val="a9"/>
        <w:tabs>
          <w:tab w:val="left" w:pos="851"/>
          <w:tab w:val="left" w:pos="990"/>
        </w:tabs>
        <w:ind w:left="0"/>
        <w:rPr>
          <w:color w:val="000000" w:themeColor="text1"/>
          <w:sz w:val="28"/>
          <w:szCs w:val="28"/>
        </w:rPr>
      </w:pPr>
    </w:p>
    <w:p w:rsidR="003470D9" w:rsidRPr="001A1589" w:rsidRDefault="003470D9" w:rsidP="003470D9">
      <w:pPr>
        <w:pStyle w:val="a9"/>
        <w:numPr>
          <w:ilvl w:val="0"/>
          <w:numId w:val="1"/>
        </w:numPr>
        <w:tabs>
          <w:tab w:val="left" w:pos="990"/>
        </w:tabs>
        <w:ind w:left="0" w:firstLine="709"/>
        <w:rPr>
          <w:color w:val="000000" w:themeColor="text1"/>
          <w:sz w:val="28"/>
          <w:szCs w:val="28"/>
        </w:rPr>
      </w:pPr>
      <w:r w:rsidRPr="001A1589">
        <w:rPr>
          <w:color w:val="000000" w:themeColor="text1"/>
          <w:sz w:val="28"/>
          <w:szCs w:val="28"/>
        </w:rPr>
        <w:t xml:space="preserve">Instituțiile publice de învățământ profesional tehnic și superior care oferă programe de studii </w:t>
      </w:r>
      <w:r w:rsidRPr="001A1589">
        <w:rPr>
          <w:rFonts w:eastAsia="Calibri"/>
          <w:color w:val="000000" w:themeColor="text1"/>
          <w:sz w:val="28"/>
          <w:szCs w:val="28"/>
        </w:rPr>
        <w:t xml:space="preserve">din domeniul de educație </w:t>
      </w:r>
      <w:r>
        <w:rPr>
          <w:rFonts w:eastAsia="Calibri"/>
          <w:i/>
          <w:iCs/>
          <w:color w:val="000000" w:themeColor="text1"/>
          <w:sz w:val="28"/>
          <w:szCs w:val="28"/>
        </w:rPr>
        <w:t xml:space="preserve">11. </w:t>
      </w:r>
      <w:r w:rsidRPr="001A1589">
        <w:rPr>
          <w:i/>
          <w:iCs/>
          <w:color w:val="000000" w:themeColor="text1"/>
          <w:sz w:val="28"/>
          <w:szCs w:val="28"/>
          <w:lang w:eastAsia="ru-RU"/>
        </w:rPr>
        <w:t>Pedagogie și știința educației,</w:t>
      </w:r>
      <w:r w:rsidRPr="001A1589">
        <w:rPr>
          <w:color w:val="000000" w:themeColor="text1"/>
          <w:sz w:val="28"/>
          <w:szCs w:val="28"/>
        </w:rPr>
        <w:t xml:space="preserve"> domeniile de formare profesională </w:t>
      </w:r>
      <w:r w:rsidRPr="001A1589">
        <w:rPr>
          <w:i/>
          <w:color w:val="000000" w:themeColor="text1"/>
          <w:sz w:val="28"/>
          <w:szCs w:val="28"/>
        </w:rPr>
        <w:t>112. Formarea cadrelor didactice pentru educația timpurie</w:t>
      </w:r>
      <w:r w:rsidRPr="001A1589">
        <w:rPr>
          <w:color w:val="000000" w:themeColor="text1"/>
          <w:sz w:val="28"/>
          <w:szCs w:val="28"/>
        </w:rPr>
        <w:t xml:space="preserve"> și </w:t>
      </w:r>
      <w:r w:rsidRPr="001A1589">
        <w:rPr>
          <w:i/>
          <w:color w:val="000000" w:themeColor="text1"/>
          <w:sz w:val="28"/>
          <w:szCs w:val="28"/>
        </w:rPr>
        <w:t>113. Formarea cadrelor didactice pentru învățământul primar</w:t>
      </w:r>
      <w:r w:rsidRPr="001A1589">
        <w:rPr>
          <w:i/>
          <w:iCs/>
          <w:color w:val="000000" w:themeColor="text1"/>
          <w:sz w:val="28"/>
          <w:szCs w:val="28"/>
          <w:lang w:eastAsia="ru-RU"/>
        </w:rPr>
        <w:t>/</w:t>
      </w:r>
      <w:r w:rsidRPr="001A1589">
        <w:rPr>
          <w:iCs/>
          <w:color w:val="000000" w:themeColor="text1"/>
          <w:sz w:val="28"/>
          <w:szCs w:val="28"/>
          <w:lang w:eastAsia="ru-RU"/>
        </w:rPr>
        <w:t>din</w:t>
      </w:r>
      <w:r w:rsidRPr="001A1589">
        <w:rPr>
          <w:i/>
          <w:iCs/>
          <w:color w:val="000000" w:themeColor="text1"/>
          <w:sz w:val="28"/>
          <w:szCs w:val="28"/>
          <w:lang w:eastAsia="ru-RU"/>
        </w:rPr>
        <w:t xml:space="preserve"> domeniul fundamental al științei, culturii și tehnicii 01 Educație </w:t>
      </w:r>
      <w:r w:rsidRPr="001A1589">
        <w:rPr>
          <w:color w:val="000000" w:themeColor="text1"/>
          <w:sz w:val="28"/>
          <w:szCs w:val="28"/>
        </w:rPr>
        <w:t>exercită următoarele atribuții</w:t>
      </w:r>
      <w:r w:rsidRPr="001A1589">
        <w:rPr>
          <w:iCs/>
          <w:color w:val="000000" w:themeColor="text1"/>
          <w:sz w:val="28"/>
          <w:szCs w:val="28"/>
        </w:rPr>
        <w:t>:</w:t>
      </w:r>
    </w:p>
    <w:p w:rsidR="003470D9" w:rsidRPr="001A1589" w:rsidRDefault="003470D9" w:rsidP="003470D9">
      <w:pPr>
        <w:pStyle w:val="a9"/>
        <w:numPr>
          <w:ilvl w:val="0"/>
          <w:numId w:val="3"/>
        </w:numPr>
        <w:tabs>
          <w:tab w:val="left" w:pos="990"/>
        </w:tabs>
        <w:ind w:left="0" w:firstLine="709"/>
        <w:rPr>
          <w:color w:val="000000" w:themeColor="text1"/>
          <w:sz w:val="28"/>
          <w:szCs w:val="28"/>
        </w:rPr>
      </w:pPr>
      <w:r w:rsidRPr="001A1589">
        <w:rPr>
          <w:color w:val="000000" w:themeColor="text1"/>
          <w:sz w:val="28"/>
          <w:szCs w:val="28"/>
        </w:rPr>
        <w:t xml:space="preserve">aduc la cunoștința absolvenților </w:t>
      </w:r>
      <w:r w:rsidRPr="001A1589">
        <w:rPr>
          <w:sz w:val="28"/>
          <w:szCs w:val="28"/>
        </w:rPr>
        <w:t>lista funcțiilor didactice vacante pentru care se anunță concursul de repartizare a absolvenților</w:t>
      </w:r>
      <w:r w:rsidRPr="001A1589">
        <w:rPr>
          <w:color w:val="000000" w:themeColor="text1"/>
          <w:sz w:val="28"/>
          <w:szCs w:val="28"/>
        </w:rPr>
        <w:t>;</w:t>
      </w:r>
    </w:p>
    <w:p w:rsidR="003470D9" w:rsidRPr="001A1589" w:rsidRDefault="003470D9" w:rsidP="003470D9">
      <w:pPr>
        <w:pStyle w:val="a9"/>
        <w:numPr>
          <w:ilvl w:val="0"/>
          <w:numId w:val="3"/>
        </w:numPr>
        <w:tabs>
          <w:tab w:val="left" w:pos="990"/>
        </w:tabs>
        <w:ind w:left="0" w:firstLine="709"/>
        <w:rPr>
          <w:color w:val="000000" w:themeColor="text1"/>
          <w:sz w:val="28"/>
          <w:szCs w:val="28"/>
        </w:rPr>
      </w:pPr>
      <w:r w:rsidRPr="001A1589">
        <w:rPr>
          <w:color w:val="000000" w:themeColor="text1"/>
          <w:sz w:val="28"/>
          <w:szCs w:val="28"/>
        </w:rPr>
        <w:t xml:space="preserve">asigură publicarea pe site-ul web oficial al instituției de învățământ și afișarea pe panoul informațional din sediul instituției a </w:t>
      </w:r>
      <w:r w:rsidRPr="001A1589">
        <w:rPr>
          <w:sz w:val="28"/>
          <w:szCs w:val="28"/>
        </w:rPr>
        <w:t>listei funcțiilor didactice vacante pentru care se anunță concursul de repartizare în câmpul muncii a absolvenților;</w:t>
      </w:r>
    </w:p>
    <w:p w:rsidR="003470D9" w:rsidRPr="001A1589" w:rsidRDefault="003470D9" w:rsidP="003470D9">
      <w:pPr>
        <w:pStyle w:val="a9"/>
        <w:numPr>
          <w:ilvl w:val="0"/>
          <w:numId w:val="3"/>
        </w:numPr>
        <w:tabs>
          <w:tab w:val="left" w:pos="990"/>
        </w:tabs>
        <w:ind w:left="0" w:firstLine="709"/>
        <w:rPr>
          <w:color w:val="000000" w:themeColor="text1"/>
          <w:sz w:val="28"/>
          <w:szCs w:val="28"/>
        </w:rPr>
      </w:pPr>
      <w:r w:rsidRPr="001A1589">
        <w:rPr>
          <w:color w:val="000000" w:themeColor="text1"/>
          <w:sz w:val="28"/>
          <w:szCs w:val="28"/>
        </w:rPr>
        <w:t>organizează diverse activități/sesiuni de informare a absolvenților cu referire la drepturile și obligațiile angajatorului și ale angajatului, facilitățile oferite de stat tinerilor specialiști angajați prin repartizare în funcții didactice vacante, precum și activități de promovare a profesiei de cadru didactic;</w:t>
      </w:r>
    </w:p>
    <w:p w:rsidR="003470D9" w:rsidRPr="001A1589" w:rsidRDefault="003470D9" w:rsidP="003470D9">
      <w:pPr>
        <w:pStyle w:val="a9"/>
        <w:numPr>
          <w:ilvl w:val="0"/>
          <w:numId w:val="3"/>
        </w:numPr>
        <w:tabs>
          <w:tab w:val="left" w:pos="990"/>
        </w:tabs>
        <w:ind w:left="0" w:firstLine="709"/>
        <w:rPr>
          <w:color w:val="000000" w:themeColor="text1"/>
          <w:sz w:val="28"/>
          <w:szCs w:val="28"/>
        </w:rPr>
      </w:pPr>
      <w:r w:rsidRPr="001A1589">
        <w:rPr>
          <w:color w:val="000000" w:themeColor="text1"/>
          <w:sz w:val="28"/>
          <w:szCs w:val="28"/>
        </w:rPr>
        <w:t>deleagă, la solicitare, reprezentanți din cadrul instituției în Comisia de repartizare a absolvenților în câmpul muncii în funcții didactice vacante;</w:t>
      </w:r>
    </w:p>
    <w:p w:rsidR="003470D9" w:rsidRPr="001A1589" w:rsidRDefault="003470D9" w:rsidP="003470D9">
      <w:pPr>
        <w:pStyle w:val="a9"/>
        <w:numPr>
          <w:ilvl w:val="0"/>
          <w:numId w:val="3"/>
        </w:numPr>
        <w:tabs>
          <w:tab w:val="left" w:pos="990"/>
        </w:tabs>
        <w:ind w:left="0" w:firstLine="709"/>
        <w:rPr>
          <w:color w:val="000000" w:themeColor="text1"/>
          <w:sz w:val="28"/>
          <w:szCs w:val="28"/>
        </w:rPr>
      </w:pPr>
      <w:r w:rsidRPr="001A1589">
        <w:rPr>
          <w:color w:val="000000" w:themeColor="text1"/>
          <w:sz w:val="28"/>
          <w:szCs w:val="28"/>
        </w:rPr>
        <w:t>asigură participarea absolvenților la concursul de repartizare în câmpul muncii în funcții didactice vacante;</w:t>
      </w:r>
    </w:p>
    <w:p w:rsidR="003470D9" w:rsidRPr="001A1589" w:rsidRDefault="003470D9" w:rsidP="003470D9">
      <w:pPr>
        <w:pStyle w:val="a9"/>
        <w:numPr>
          <w:ilvl w:val="0"/>
          <w:numId w:val="3"/>
        </w:numPr>
        <w:tabs>
          <w:tab w:val="left" w:pos="990"/>
        </w:tabs>
        <w:ind w:left="0" w:firstLine="709"/>
        <w:rPr>
          <w:color w:val="000000" w:themeColor="text1"/>
          <w:sz w:val="28"/>
          <w:szCs w:val="28"/>
        </w:rPr>
      </w:pPr>
      <w:r w:rsidRPr="001A1589">
        <w:rPr>
          <w:color w:val="000000" w:themeColor="text1"/>
          <w:sz w:val="28"/>
          <w:szCs w:val="28"/>
        </w:rPr>
        <w:t>monitorizează angajarea absolvenților repartizați în câmpul muncii în colaborare cu angajatorii.</w:t>
      </w:r>
    </w:p>
    <w:p w:rsidR="003470D9" w:rsidRPr="001A1589" w:rsidRDefault="003470D9" w:rsidP="003470D9">
      <w:pPr>
        <w:pStyle w:val="a9"/>
        <w:tabs>
          <w:tab w:val="left" w:pos="990"/>
        </w:tabs>
        <w:ind w:left="0"/>
        <w:rPr>
          <w:color w:val="000000" w:themeColor="text1"/>
          <w:sz w:val="28"/>
          <w:szCs w:val="28"/>
        </w:rPr>
      </w:pPr>
    </w:p>
    <w:p w:rsidR="003470D9" w:rsidRPr="001A1589" w:rsidRDefault="003470D9" w:rsidP="003470D9">
      <w:pPr>
        <w:pStyle w:val="a9"/>
        <w:numPr>
          <w:ilvl w:val="0"/>
          <w:numId w:val="1"/>
        </w:numPr>
        <w:tabs>
          <w:tab w:val="left" w:pos="1080"/>
        </w:tabs>
        <w:ind w:left="0" w:firstLine="709"/>
        <w:rPr>
          <w:color w:val="000000" w:themeColor="text1"/>
          <w:sz w:val="28"/>
          <w:szCs w:val="28"/>
        </w:rPr>
      </w:pPr>
      <w:r w:rsidRPr="001A1589">
        <w:rPr>
          <w:color w:val="000000" w:themeColor="text1"/>
          <w:sz w:val="28"/>
          <w:szCs w:val="28"/>
        </w:rPr>
        <w:t xml:space="preserve"> OLSDÎ exercită următoarele atribuții:</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t xml:space="preserve">colectează anual, în perioada martie-aprilie, informația privind posturile didactice vacante de la instituțiile publice de învățământ general din teritoriul administrat, conform modelului </w:t>
      </w:r>
      <w:r w:rsidRPr="00F71FC6">
        <w:rPr>
          <w:color w:val="000000" w:themeColor="text1"/>
          <w:sz w:val="28"/>
          <w:szCs w:val="28"/>
        </w:rPr>
        <w:t xml:space="preserve">aprobat de </w:t>
      </w:r>
      <w:r w:rsidRPr="001A1589">
        <w:rPr>
          <w:color w:val="000000" w:themeColor="text1"/>
          <w:sz w:val="28"/>
          <w:szCs w:val="28"/>
        </w:rPr>
        <w:t>Minister;</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lastRenderedPageBreak/>
        <w:t xml:space="preserve">publică </w:t>
      </w:r>
      <w:r w:rsidRPr="001A1589">
        <w:rPr>
          <w:sz w:val="28"/>
          <w:szCs w:val="28"/>
        </w:rPr>
        <w:t xml:space="preserve">lista funcțiilor didactice vacante </w:t>
      </w:r>
      <w:r w:rsidRPr="001A1589">
        <w:rPr>
          <w:color w:val="000000" w:themeColor="text1"/>
          <w:sz w:val="28"/>
          <w:szCs w:val="28"/>
        </w:rPr>
        <w:t>din instituțiile publice de învățământ general</w:t>
      </w:r>
      <w:r w:rsidRPr="001A1589">
        <w:rPr>
          <w:sz w:val="28"/>
          <w:szCs w:val="28"/>
        </w:rPr>
        <w:t xml:space="preserve"> din teritoriul administrat pentru care se anunță concursul de repartizare a absolvenților </w:t>
      </w:r>
      <w:r w:rsidRPr="001A1589">
        <w:rPr>
          <w:color w:val="000000" w:themeColor="text1"/>
          <w:sz w:val="28"/>
          <w:szCs w:val="28"/>
        </w:rPr>
        <w:t>pe site-ul web oficial al OLSDÎ;</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t>prezintă anual Ministerului, conform circularei în scris a autorității, note informative cu privire la funcțiile didactice vacante din instituțiile publice de învățământ general din teritoriul administrat;</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t>prezintă anual Ministerului, până la 15 noiembrie, un raport privind angajarea tinerilor specialiști repartizați în instituții, conform modelului aprobat de Minister;</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t>monitorizează traseul profesional al tinerilor specialiști angajați prin repartizare în primii cinci ani de activitate;</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t>deleagă, la solicitare, reprezentanți din cadrul instituției în Comisia de repartizare a absolvenților în câmpul muncii în funcții didactice vacante;</w:t>
      </w:r>
    </w:p>
    <w:p w:rsidR="003470D9" w:rsidRPr="001A1589" w:rsidRDefault="003470D9" w:rsidP="003470D9">
      <w:pPr>
        <w:pStyle w:val="a9"/>
        <w:numPr>
          <w:ilvl w:val="0"/>
          <w:numId w:val="4"/>
        </w:numPr>
        <w:tabs>
          <w:tab w:val="left" w:pos="990"/>
        </w:tabs>
        <w:ind w:left="0" w:firstLine="709"/>
        <w:rPr>
          <w:color w:val="000000" w:themeColor="text1"/>
          <w:sz w:val="28"/>
          <w:szCs w:val="28"/>
        </w:rPr>
      </w:pPr>
      <w:r w:rsidRPr="001A1589">
        <w:rPr>
          <w:color w:val="000000" w:themeColor="text1"/>
          <w:sz w:val="28"/>
          <w:szCs w:val="28"/>
        </w:rPr>
        <w:t>asigură suport instituțiilor publice de învățământ general</w:t>
      </w:r>
      <w:r w:rsidRPr="001A1589">
        <w:rPr>
          <w:sz w:val="28"/>
          <w:szCs w:val="28"/>
        </w:rPr>
        <w:t xml:space="preserve"> din teritoriul administrat</w:t>
      </w:r>
      <w:r w:rsidRPr="001A1589">
        <w:rPr>
          <w:color w:val="000000" w:themeColor="text1"/>
          <w:sz w:val="28"/>
          <w:szCs w:val="28"/>
        </w:rPr>
        <w:t xml:space="preserve"> în vederea exercitării atribuțiilor acestora prevăzute de prezentul Regulament.</w:t>
      </w:r>
    </w:p>
    <w:p w:rsidR="003470D9" w:rsidRPr="00F71FC6" w:rsidRDefault="003470D9" w:rsidP="003470D9">
      <w:pPr>
        <w:tabs>
          <w:tab w:val="left" w:pos="990"/>
        </w:tabs>
        <w:rPr>
          <w:color w:val="000000" w:themeColor="text1"/>
          <w:sz w:val="28"/>
          <w:szCs w:val="28"/>
        </w:rPr>
      </w:pPr>
    </w:p>
    <w:p w:rsidR="003470D9" w:rsidRPr="001A1589" w:rsidRDefault="003470D9" w:rsidP="003470D9">
      <w:pPr>
        <w:pStyle w:val="a9"/>
        <w:numPr>
          <w:ilvl w:val="0"/>
          <w:numId w:val="1"/>
        </w:numPr>
        <w:tabs>
          <w:tab w:val="left" w:pos="990"/>
          <w:tab w:val="left" w:pos="1170"/>
        </w:tabs>
        <w:ind w:left="0" w:firstLine="709"/>
        <w:rPr>
          <w:color w:val="000000" w:themeColor="text1"/>
          <w:sz w:val="28"/>
          <w:szCs w:val="28"/>
        </w:rPr>
      </w:pPr>
      <w:r w:rsidRPr="001A1589">
        <w:rPr>
          <w:color w:val="000000" w:themeColor="text1"/>
          <w:sz w:val="28"/>
          <w:szCs w:val="28"/>
        </w:rPr>
        <w:t>Instituțiile publice de învățământ general exercită următoarele atribuții:</w:t>
      </w:r>
    </w:p>
    <w:p w:rsidR="003470D9" w:rsidRPr="001A1589" w:rsidRDefault="003470D9" w:rsidP="003470D9">
      <w:pPr>
        <w:pStyle w:val="a9"/>
        <w:numPr>
          <w:ilvl w:val="0"/>
          <w:numId w:val="5"/>
        </w:numPr>
        <w:tabs>
          <w:tab w:val="left" w:pos="990"/>
        </w:tabs>
        <w:ind w:left="0" w:firstLine="709"/>
        <w:rPr>
          <w:color w:val="000000" w:themeColor="text1"/>
          <w:sz w:val="28"/>
          <w:szCs w:val="28"/>
        </w:rPr>
      </w:pPr>
      <w:r w:rsidRPr="001A1589">
        <w:rPr>
          <w:color w:val="000000" w:themeColor="text1"/>
          <w:sz w:val="28"/>
          <w:szCs w:val="28"/>
        </w:rPr>
        <w:t>prezintă anual, în termenele stabilite, către OLSDÎ informația privind funcțiile didactice vacante din instituție;</w:t>
      </w:r>
    </w:p>
    <w:p w:rsidR="003470D9" w:rsidRPr="001A1589" w:rsidRDefault="003470D9" w:rsidP="003470D9">
      <w:pPr>
        <w:pStyle w:val="a9"/>
        <w:numPr>
          <w:ilvl w:val="0"/>
          <w:numId w:val="5"/>
        </w:numPr>
        <w:tabs>
          <w:tab w:val="left" w:pos="990"/>
        </w:tabs>
        <w:ind w:left="0" w:firstLine="709"/>
        <w:rPr>
          <w:color w:val="000000" w:themeColor="text1"/>
          <w:sz w:val="28"/>
          <w:szCs w:val="28"/>
        </w:rPr>
      </w:pPr>
      <w:r w:rsidRPr="001A1589">
        <w:rPr>
          <w:color w:val="000000" w:themeColor="text1"/>
          <w:sz w:val="28"/>
          <w:szCs w:val="28"/>
        </w:rPr>
        <w:t>prezintă alte informații cu referire la absolvenții angajați în funcții didactice prin repartizare de Minister, solicitate de către OLSDÎ/Minister, în termenul și formatul stabilite de către aceștia;</w:t>
      </w:r>
    </w:p>
    <w:p w:rsidR="003470D9" w:rsidRPr="001A1589" w:rsidRDefault="003470D9" w:rsidP="003470D9">
      <w:pPr>
        <w:pStyle w:val="a9"/>
        <w:numPr>
          <w:ilvl w:val="0"/>
          <w:numId w:val="5"/>
        </w:numPr>
        <w:tabs>
          <w:tab w:val="left" w:pos="990"/>
        </w:tabs>
        <w:ind w:left="0" w:firstLine="709"/>
        <w:rPr>
          <w:color w:val="000000" w:themeColor="text1"/>
          <w:sz w:val="28"/>
          <w:szCs w:val="28"/>
        </w:rPr>
      </w:pPr>
      <w:r w:rsidRPr="001A1589">
        <w:rPr>
          <w:sz w:val="28"/>
          <w:szCs w:val="28"/>
        </w:rPr>
        <w:t xml:space="preserve">asigură încheierea contractului individual de muncă cu tânărul specialist, conform ordinului Ministerului privind repartizarea </w:t>
      </w:r>
      <w:r w:rsidRPr="001A1589">
        <w:rPr>
          <w:color w:val="000000" w:themeColor="text1"/>
          <w:sz w:val="28"/>
          <w:szCs w:val="28"/>
        </w:rPr>
        <w:t xml:space="preserve">absolvenților </w:t>
      </w:r>
      <w:r w:rsidRPr="001A1589">
        <w:rPr>
          <w:sz w:val="28"/>
          <w:szCs w:val="28"/>
        </w:rPr>
        <w:t>în câmpul muncii în funcții didactice vacante;</w:t>
      </w:r>
    </w:p>
    <w:p w:rsidR="003470D9" w:rsidRPr="001A1589" w:rsidRDefault="003470D9" w:rsidP="003470D9">
      <w:pPr>
        <w:pStyle w:val="a9"/>
        <w:numPr>
          <w:ilvl w:val="0"/>
          <w:numId w:val="5"/>
        </w:numPr>
        <w:tabs>
          <w:tab w:val="left" w:pos="990"/>
        </w:tabs>
        <w:ind w:left="0" w:firstLine="709"/>
        <w:rPr>
          <w:b/>
          <w:bCs/>
          <w:color w:val="000000" w:themeColor="text1"/>
          <w:sz w:val="28"/>
          <w:szCs w:val="28"/>
        </w:rPr>
      </w:pPr>
      <w:r w:rsidRPr="001A1589">
        <w:rPr>
          <w:color w:val="000000" w:themeColor="text1"/>
          <w:sz w:val="28"/>
          <w:szCs w:val="28"/>
        </w:rPr>
        <w:t>asigură cu cel puțin o normă didactică redusă (</w:t>
      </w:r>
      <w:r w:rsidRPr="001A1589">
        <w:rPr>
          <w:sz w:val="28"/>
          <w:szCs w:val="28"/>
          <w:shd w:val="clear" w:color="auto" w:fill="FFFFFF"/>
        </w:rPr>
        <w:t>75% din norma didactică</w:t>
      </w:r>
      <w:r w:rsidRPr="001A1589">
        <w:rPr>
          <w:sz w:val="28"/>
          <w:szCs w:val="28"/>
        </w:rPr>
        <w:t xml:space="preserve"> </w:t>
      </w:r>
      <w:r w:rsidRPr="001A1589">
        <w:rPr>
          <w:color w:val="000000" w:themeColor="text1"/>
          <w:sz w:val="28"/>
          <w:szCs w:val="28"/>
        </w:rPr>
        <w:t xml:space="preserve">pentru un salariu de </w:t>
      </w:r>
      <w:proofErr w:type="spellStart"/>
      <w:r w:rsidRPr="001A1589">
        <w:rPr>
          <w:color w:val="000000" w:themeColor="text1"/>
          <w:sz w:val="28"/>
          <w:szCs w:val="28"/>
        </w:rPr>
        <w:t>funcţie</w:t>
      </w:r>
      <w:proofErr w:type="spellEnd"/>
      <w:r w:rsidRPr="001A1589">
        <w:rPr>
          <w:color w:val="000000" w:themeColor="text1"/>
          <w:sz w:val="28"/>
          <w:szCs w:val="28"/>
        </w:rPr>
        <w:t>) tânărul specialist, angajat în instituție;</w:t>
      </w:r>
    </w:p>
    <w:p w:rsidR="003470D9" w:rsidRPr="001A1589" w:rsidRDefault="003470D9" w:rsidP="003470D9">
      <w:pPr>
        <w:pStyle w:val="a9"/>
        <w:numPr>
          <w:ilvl w:val="0"/>
          <w:numId w:val="5"/>
        </w:numPr>
        <w:tabs>
          <w:tab w:val="left" w:pos="990"/>
        </w:tabs>
        <w:ind w:left="0" w:firstLine="709"/>
        <w:rPr>
          <w:sz w:val="28"/>
          <w:szCs w:val="28"/>
        </w:rPr>
      </w:pPr>
      <w:r w:rsidRPr="001A1589">
        <w:rPr>
          <w:color w:val="000000" w:themeColor="text1"/>
          <w:sz w:val="28"/>
          <w:szCs w:val="28"/>
        </w:rPr>
        <w:t xml:space="preserve">coordonează activitatea didactică și </w:t>
      </w:r>
      <w:r w:rsidRPr="001A1589">
        <w:rPr>
          <w:sz w:val="28"/>
          <w:szCs w:val="28"/>
        </w:rPr>
        <w:t xml:space="preserve">asigură </w:t>
      </w:r>
      <w:r w:rsidRPr="001A1589">
        <w:rPr>
          <w:sz w:val="28"/>
          <w:szCs w:val="28"/>
          <w:shd w:val="clear" w:color="auto" w:fill="FFFFFF"/>
        </w:rPr>
        <w:t>asistență din partea cadrului didactic mentor</w:t>
      </w:r>
      <w:r w:rsidRPr="001A1589">
        <w:rPr>
          <w:sz w:val="28"/>
          <w:szCs w:val="28"/>
        </w:rPr>
        <w:t xml:space="preserve"> fiecărui tânăr specialist angajat în instituție</w:t>
      </w:r>
      <w:r w:rsidRPr="001A1589">
        <w:rPr>
          <w:rFonts w:eastAsia="Calibri"/>
          <w:sz w:val="28"/>
          <w:szCs w:val="28"/>
        </w:rPr>
        <w:t>;</w:t>
      </w:r>
    </w:p>
    <w:p w:rsidR="003470D9" w:rsidRPr="001A1589" w:rsidRDefault="003470D9" w:rsidP="003470D9">
      <w:pPr>
        <w:pStyle w:val="a9"/>
        <w:numPr>
          <w:ilvl w:val="0"/>
          <w:numId w:val="5"/>
        </w:numPr>
        <w:tabs>
          <w:tab w:val="left" w:pos="990"/>
        </w:tabs>
        <w:ind w:left="0" w:firstLine="709"/>
        <w:rPr>
          <w:color w:val="000000" w:themeColor="text1"/>
          <w:sz w:val="28"/>
          <w:szCs w:val="28"/>
        </w:rPr>
      </w:pPr>
      <w:r w:rsidRPr="001A1589">
        <w:rPr>
          <w:color w:val="000000" w:themeColor="text1"/>
          <w:sz w:val="28"/>
          <w:szCs w:val="28"/>
        </w:rPr>
        <w:t>deleagă, la solicitare, reprezentanți din cadrul instituției în Comisia de repartizare a absolvenților în câmpul muncii în funcții didactice vacante;</w:t>
      </w:r>
    </w:p>
    <w:p w:rsidR="003470D9" w:rsidRPr="001A1589" w:rsidRDefault="003470D9" w:rsidP="003470D9">
      <w:pPr>
        <w:pStyle w:val="a9"/>
        <w:numPr>
          <w:ilvl w:val="0"/>
          <w:numId w:val="5"/>
        </w:numPr>
        <w:tabs>
          <w:tab w:val="left" w:pos="990"/>
        </w:tabs>
        <w:ind w:left="0" w:firstLine="709"/>
        <w:rPr>
          <w:color w:val="000000" w:themeColor="text1"/>
          <w:sz w:val="28"/>
          <w:szCs w:val="28"/>
        </w:rPr>
      </w:pPr>
      <w:r w:rsidRPr="001A1589">
        <w:rPr>
          <w:color w:val="000000" w:themeColor="text1"/>
          <w:sz w:val="28"/>
          <w:szCs w:val="28"/>
        </w:rPr>
        <w:t>exercită atribuțiile ce îi revin din prezentul Regulament.</w:t>
      </w:r>
    </w:p>
    <w:p w:rsidR="003470D9" w:rsidRPr="001A1589" w:rsidRDefault="003470D9" w:rsidP="003470D9">
      <w:pPr>
        <w:pStyle w:val="a9"/>
        <w:tabs>
          <w:tab w:val="left" w:pos="990"/>
          <w:tab w:val="left" w:pos="1134"/>
        </w:tabs>
        <w:ind w:left="0"/>
        <w:rPr>
          <w:b/>
          <w:bCs/>
          <w:color w:val="000000" w:themeColor="text1"/>
          <w:sz w:val="28"/>
          <w:szCs w:val="28"/>
        </w:rPr>
      </w:pPr>
    </w:p>
    <w:p w:rsidR="003470D9" w:rsidRPr="008B05F7" w:rsidRDefault="003470D9" w:rsidP="003470D9">
      <w:pPr>
        <w:tabs>
          <w:tab w:val="left" w:pos="990"/>
          <w:tab w:val="left" w:pos="1134"/>
        </w:tabs>
        <w:ind w:firstLine="0"/>
        <w:jc w:val="center"/>
        <w:rPr>
          <w:b/>
          <w:bCs/>
          <w:color w:val="000000" w:themeColor="text1"/>
          <w:sz w:val="28"/>
          <w:szCs w:val="28"/>
        </w:rPr>
      </w:pPr>
      <w:r w:rsidRPr="008B05F7">
        <w:rPr>
          <w:b/>
          <w:bCs/>
          <w:color w:val="000000" w:themeColor="text1"/>
          <w:sz w:val="28"/>
          <w:szCs w:val="28"/>
        </w:rPr>
        <w:t>Capitolul II</w:t>
      </w:r>
    </w:p>
    <w:p w:rsidR="003470D9" w:rsidRPr="001A1589" w:rsidRDefault="003470D9" w:rsidP="003470D9">
      <w:pPr>
        <w:pStyle w:val="a9"/>
        <w:tabs>
          <w:tab w:val="left" w:pos="990"/>
          <w:tab w:val="left" w:pos="1134"/>
        </w:tabs>
        <w:ind w:left="0" w:firstLine="0"/>
        <w:jc w:val="center"/>
        <w:rPr>
          <w:b/>
          <w:color w:val="000000" w:themeColor="text1"/>
          <w:sz w:val="28"/>
          <w:szCs w:val="28"/>
        </w:rPr>
      </w:pPr>
      <w:r w:rsidRPr="001A1589">
        <w:rPr>
          <w:b/>
          <w:color w:val="000000" w:themeColor="text1"/>
          <w:sz w:val="28"/>
          <w:szCs w:val="28"/>
        </w:rPr>
        <w:t>COMISIA DE REPARTIZARE A ABSOLVENȚILOR ÎN CÂMPUL MUNCII ÎN FUNCȚII DIDACTICE VACANTE</w:t>
      </w:r>
    </w:p>
    <w:p w:rsidR="003470D9" w:rsidRPr="001A1589" w:rsidRDefault="003470D9" w:rsidP="003470D9">
      <w:pPr>
        <w:pStyle w:val="a9"/>
        <w:tabs>
          <w:tab w:val="left" w:pos="99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color w:val="000000" w:themeColor="text1"/>
          <w:sz w:val="28"/>
          <w:szCs w:val="28"/>
        </w:rPr>
      </w:pPr>
      <w:r w:rsidRPr="001A1589">
        <w:rPr>
          <w:color w:val="000000" w:themeColor="text1"/>
          <w:sz w:val="28"/>
          <w:szCs w:val="28"/>
          <w:shd w:val="clear" w:color="auto" w:fill="FFFFFF"/>
        </w:rPr>
        <w:t>Comisia de repartizare a absolvenților în câmpul muncii în funcții didactice vacante se instituie anual prin ordinul Ministrului educației și cercetării și își desfășoară activitatea în conformitate cu prevederile prezentului Regulament.</w:t>
      </w:r>
    </w:p>
    <w:p w:rsidR="003470D9" w:rsidRPr="001A1589" w:rsidRDefault="003470D9" w:rsidP="003470D9">
      <w:pPr>
        <w:pStyle w:val="a9"/>
        <w:tabs>
          <w:tab w:val="left" w:pos="1170"/>
        </w:tabs>
        <w:ind w:left="0"/>
        <w:rPr>
          <w:color w:val="000000" w:themeColor="text1"/>
          <w:sz w:val="28"/>
          <w:szCs w:val="28"/>
        </w:rPr>
      </w:pPr>
    </w:p>
    <w:p w:rsidR="003470D9" w:rsidRPr="00F71FC6" w:rsidRDefault="003470D9" w:rsidP="003470D9">
      <w:pPr>
        <w:pStyle w:val="a9"/>
        <w:numPr>
          <w:ilvl w:val="0"/>
          <w:numId w:val="1"/>
        </w:numPr>
        <w:tabs>
          <w:tab w:val="left" w:pos="1170"/>
        </w:tabs>
        <w:ind w:left="0" w:firstLine="709"/>
        <w:rPr>
          <w:color w:val="000000" w:themeColor="text1"/>
          <w:sz w:val="28"/>
          <w:szCs w:val="28"/>
        </w:rPr>
      </w:pPr>
      <w:r w:rsidRPr="001A1589">
        <w:rPr>
          <w:color w:val="000000" w:themeColor="text1"/>
          <w:sz w:val="28"/>
          <w:szCs w:val="28"/>
          <w:shd w:val="clear" w:color="auto" w:fill="FFFFFF"/>
        </w:rPr>
        <w:t xml:space="preserve">Comisia de repartizare a absolvenților în câmpul muncii este </w:t>
      </w:r>
      <w:r>
        <w:rPr>
          <w:color w:val="000000" w:themeColor="text1"/>
          <w:sz w:val="28"/>
          <w:szCs w:val="28"/>
          <w:shd w:val="clear" w:color="auto" w:fill="FFFFFF"/>
        </w:rPr>
        <w:t xml:space="preserve">formată din </w:t>
      </w:r>
      <w:r w:rsidRPr="001A1589">
        <w:rPr>
          <w:color w:val="000000" w:themeColor="text1"/>
          <w:sz w:val="28"/>
          <w:szCs w:val="28"/>
          <w:shd w:val="clear" w:color="auto" w:fill="FFFFFF"/>
        </w:rPr>
        <w:t xml:space="preserve"> membri cu drept de vot și include </w:t>
      </w:r>
      <w:r w:rsidRPr="00F71FC6">
        <w:rPr>
          <w:color w:val="000000" w:themeColor="text1"/>
          <w:sz w:val="28"/>
          <w:szCs w:val="28"/>
          <w:shd w:val="clear" w:color="auto" w:fill="FFFFFF"/>
        </w:rPr>
        <w:t xml:space="preserve">președinte, vicepreședinte, </w:t>
      </w:r>
      <w:r w:rsidRPr="00A50507">
        <w:rPr>
          <w:color w:val="000000" w:themeColor="text1"/>
          <w:sz w:val="28"/>
          <w:szCs w:val="28"/>
          <w:shd w:val="clear" w:color="auto" w:fill="FFFFFF"/>
        </w:rPr>
        <w:t>secretar</w:t>
      </w:r>
      <w:r>
        <w:rPr>
          <w:color w:val="000000" w:themeColor="text1"/>
          <w:sz w:val="28"/>
          <w:szCs w:val="28"/>
          <w:shd w:val="clear" w:color="auto" w:fill="FFFFFF"/>
        </w:rPr>
        <w:t>, 6</w:t>
      </w:r>
      <w:r w:rsidRPr="00A86A1A">
        <w:rPr>
          <w:color w:val="000000" w:themeColor="text1"/>
          <w:sz w:val="28"/>
          <w:szCs w:val="28"/>
          <w:shd w:val="clear" w:color="auto" w:fill="FFFFFF"/>
        </w:rPr>
        <w:t xml:space="preserve"> </w:t>
      </w:r>
      <w:r w:rsidRPr="00F71FC6">
        <w:rPr>
          <w:color w:val="000000" w:themeColor="text1"/>
          <w:sz w:val="28"/>
          <w:szCs w:val="28"/>
          <w:shd w:val="clear" w:color="auto" w:fill="FFFFFF"/>
        </w:rPr>
        <w:t>membri</w:t>
      </w:r>
      <w:r>
        <w:rPr>
          <w:color w:val="000000" w:themeColor="text1"/>
          <w:sz w:val="28"/>
          <w:szCs w:val="28"/>
          <w:shd w:val="clear" w:color="auto" w:fill="FFFFFF"/>
        </w:rPr>
        <w:t xml:space="preserve"> (</w:t>
      </w:r>
      <w:r w:rsidRPr="001A1589">
        <w:rPr>
          <w:color w:val="000000" w:themeColor="text1"/>
          <w:sz w:val="28"/>
          <w:szCs w:val="28"/>
          <w:shd w:val="clear" w:color="auto" w:fill="FFFFFF"/>
        </w:rPr>
        <w:t xml:space="preserve">ministru, secretar de stat, șefi ai subdiviziunilor de profil ale Ministerului, </w:t>
      </w:r>
      <w:r w:rsidRPr="001A1589">
        <w:rPr>
          <w:color w:val="000000" w:themeColor="text1"/>
          <w:sz w:val="28"/>
          <w:szCs w:val="28"/>
          <w:shd w:val="clear" w:color="auto" w:fill="FFFFFF"/>
        </w:rPr>
        <w:lastRenderedPageBreak/>
        <w:t xml:space="preserve">rectori, prorectori, decani, reprezentanți ai OLSDÎ, directori ai </w:t>
      </w:r>
      <w:r w:rsidRPr="001A1589">
        <w:rPr>
          <w:color w:val="000000" w:themeColor="text1"/>
          <w:sz w:val="28"/>
          <w:szCs w:val="28"/>
        </w:rPr>
        <w:t>instituțiilor publice de învățământ general</w:t>
      </w:r>
      <w:r>
        <w:rPr>
          <w:color w:val="000000" w:themeColor="text1"/>
          <w:sz w:val="28"/>
          <w:szCs w:val="28"/>
        </w:rPr>
        <w:t>)</w:t>
      </w:r>
      <w:r w:rsidRPr="001A1589">
        <w:rPr>
          <w:color w:val="000000" w:themeColor="text1"/>
          <w:sz w:val="28"/>
          <w:szCs w:val="28"/>
          <w:shd w:val="clear" w:color="auto" w:fill="FFFFFF"/>
        </w:rPr>
        <w:t xml:space="preserve">. </w:t>
      </w:r>
    </w:p>
    <w:p w:rsidR="003470D9" w:rsidRPr="001A1589" w:rsidRDefault="003470D9" w:rsidP="003470D9">
      <w:pPr>
        <w:pStyle w:val="a9"/>
        <w:tabs>
          <w:tab w:val="left" w:pos="1170"/>
        </w:tabs>
        <w:ind w:left="0"/>
        <w:rPr>
          <w:color w:val="000000" w:themeColor="text1"/>
          <w:sz w:val="28"/>
          <w:szCs w:val="28"/>
        </w:rPr>
      </w:pPr>
    </w:p>
    <w:p w:rsidR="003470D9" w:rsidRPr="001A1589" w:rsidRDefault="003470D9" w:rsidP="003470D9">
      <w:pPr>
        <w:pStyle w:val="a9"/>
        <w:numPr>
          <w:ilvl w:val="0"/>
          <w:numId w:val="1"/>
        </w:numPr>
        <w:tabs>
          <w:tab w:val="left" w:pos="1170"/>
        </w:tabs>
        <w:ind w:left="0" w:firstLine="709"/>
        <w:rPr>
          <w:color w:val="000000" w:themeColor="text1"/>
          <w:sz w:val="28"/>
          <w:szCs w:val="28"/>
          <w:shd w:val="clear" w:color="auto" w:fill="FFFFFF"/>
        </w:rPr>
      </w:pPr>
      <w:r w:rsidRPr="001A1589">
        <w:rPr>
          <w:color w:val="000000" w:themeColor="text1"/>
          <w:sz w:val="28"/>
          <w:szCs w:val="28"/>
          <w:shd w:val="clear" w:color="auto" w:fill="FFFFFF"/>
        </w:rPr>
        <w:t>Activitatea în calitate de membru al Comisiei de repartizare a absolvenților în câmpul muncii nu este remunerată.</w:t>
      </w:r>
    </w:p>
    <w:p w:rsidR="003470D9" w:rsidRPr="001A1589" w:rsidRDefault="003470D9" w:rsidP="003470D9">
      <w:pPr>
        <w:pStyle w:val="a9"/>
        <w:tabs>
          <w:tab w:val="left" w:pos="1170"/>
        </w:tabs>
        <w:ind w:left="0"/>
        <w:rPr>
          <w:color w:val="000000" w:themeColor="text1"/>
          <w:sz w:val="28"/>
          <w:szCs w:val="28"/>
          <w:shd w:val="clear" w:color="auto" w:fill="FFFFFF"/>
        </w:rPr>
      </w:pPr>
    </w:p>
    <w:p w:rsidR="003470D9" w:rsidRPr="001A1589" w:rsidRDefault="003470D9" w:rsidP="003470D9">
      <w:pPr>
        <w:pStyle w:val="a9"/>
        <w:numPr>
          <w:ilvl w:val="0"/>
          <w:numId w:val="1"/>
        </w:numPr>
        <w:tabs>
          <w:tab w:val="left" w:pos="1170"/>
        </w:tabs>
        <w:ind w:left="0" w:firstLine="709"/>
        <w:rPr>
          <w:color w:val="000000" w:themeColor="text1"/>
          <w:sz w:val="28"/>
          <w:szCs w:val="28"/>
        </w:rPr>
      </w:pPr>
      <w:r w:rsidRPr="001A1589">
        <w:rPr>
          <w:sz w:val="28"/>
          <w:szCs w:val="28"/>
        </w:rPr>
        <w:t xml:space="preserve">Comisia </w:t>
      </w:r>
      <w:r w:rsidRPr="001A1589">
        <w:rPr>
          <w:color w:val="000000" w:themeColor="text1"/>
          <w:sz w:val="28"/>
          <w:szCs w:val="28"/>
          <w:shd w:val="clear" w:color="auto" w:fill="FFFFFF"/>
        </w:rPr>
        <w:t xml:space="preserve">de repartizare a absolvenților în câmpul muncii </w:t>
      </w:r>
      <w:r w:rsidRPr="001A1589">
        <w:rPr>
          <w:sz w:val="28"/>
          <w:szCs w:val="28"/>
        </w:rPr>
        <w:t xml:space="preserve">se convoacă </w:t>
      </w:r>
      <w:r w:rsidRPr="001A1589">
        <w:rPr>
          <w:color w:val="000000" w:themeColor="text1"/>
          <w:sz w:val="28"/>
          <w:szCs w:val="28"/>
        </w:rPr>
        <w:t xml:space="preserve">ori de câte ori este necesar. Ședințele acesteia se consideră deliberative în cazul prezenței a cel puțin 6 membri. </w:t>
      </w:r>
    </w:p>
    <w:p w:rsidR="003470D9" w:rsidRPr="001A1589" w:rsidRDefault="003470D9" w:rsidP="003470D9">
      <w:pPr>
        <w:pStyle w:val="a9"/>
        <w:tabs>
          <w:tab w:val="left" w:pos="1170"/>
        </w:tabs>
        <w:ind w:left="0"/>
        <w:rPr>
          <w:color w:val="000000" w:themeColor="text1"/>
          <w:sz w:val="28"/>
          <w:szCs w:val="28"/>
        </w:rPr>
      </w:pPr>
    </w:p>
    <w:p w:rsidR="003470D9" w:rsidRPr="001A1589" w:rsidRDefault="003470D9" w:rsidP="003470D9">
      <w:pPr>
        <w:pStyle w:val="a9"/>
        <w:numPr>
          <w:ilvl w:val="0"/>
          <w:numId w:val="1"/>
        </w:numPr>
        <w:tabs>
          <w:tab w:val="left" w:pos="1170"/>
        </w:tabs>
        <w:ind w:left="0" w:firstLine="709"/>
        <w:rPr>
          <w:color w:val="000000" w:themeColor="text1"/>
          <w:sz w:val="28"/>
          <w:szCs w:val="28"/>
        </w:rPr>
      </w:pPr>
      <w:r w:rsidRPr="001A1589">
        <w:rPr>
          <w:color w:val="000000" w:themeColor="text1"/>
          <w:sz w:val="28"/>
          <w:szCs w:val="28"/>
        </w:rPr>
        <w:t xml:space="preserve">Hotărârile Comisiei </w:t>
      </w:r>
      <w:r w:rsidRPr="001A1589">
        <w:rPr>
          <w:color w:val="000000" w:themeColor="text1"/>
          <w:sz w:val="28"/>
          <w:szCs w:val="28"/>
          <w:shd w:val="clear" w:color="auto" w:fill="FFFFFF"/>
        </w:rPr>
        <w:t xml:space="preserve">de repartizare a absolvenților în câmpul muncii </w:t>
      </w:r>
      <w:r w:rsidRPr="001A1589">
        <w:rPr>
          <w:color w:val="000000" w:themeColor="text1"/>
          <w:sz w:val="28"/>
          <w:szCs w:val="28"/>
        </w:rPr>
        <w:t>se adoptă cu majoritatea simplă de voturi din numărul membrilor prezenți.</w:t>
      </w:r>
    </w:p>
    <w:p w:rsidR="003470D9" w:rsidRPr="001A1589" w:rsidRDefault="003470D9" w:rsidP="003470D9">
      <w:pPr>
        <w:pStyle w:val="a9"/>
        <w:tabs>
          <w:tab w:val="left" w:pos="1170"/>
        </w:tabs>
        <w:ind w:left="0"/>
        <w:rPr>
          <w:color w:val="000000" w:themeColor="text1"/>
          <w:sz w:val="28"/>
          <w:szCs w:val="28"/>
        </w:rPr>
      </w:pPr>
    </w:p>
    <w:p w:rsidR="003470D9" w:rsidRPr="001A1589" w:rsidRDefault="003470D9" w:rsidP="003470D9">
      <w:pPr>
        <w:pStyle w:val="a9"/>
        <w:numPr>
          <w:ilvl w:val="0"/>
          <w:numId w:val="1"/>
        </w:numPr>
        <w:tabs>
          <w:tab w:val="left" w:pos="1170"/>
        </w:tabs>
        <w:ind w:left="0" w:firstLine="709"/>
        <w:rPr>
          <w:color w:val="000000" w:themeColor="text1"/>
          <w:sz w:val="28"/>
          <w:szCs w:val="28"/>
        </w:rPr>
      </w:pPr>
      <w:r w:rsidRPr="001A1589">
        <w:rPr>
          <w:color w:val="000000" w:themeColor="text1"/>
          <w:sz w:val="28"/>
          <w:szCs w:val="28"/>
        </w:rPr>
        <w:t xml:space="preserve">Comisia </w:t>
      </w:r>
      <w:r w:rsidRPr="001A1589">
        <w:rPr>
          <w:color w:val="000000" w:themeColor="text1"/>
          <w:sz w:val="28"/>
          <w:szCs w:val="28"/>
          <w:shd w:val="clear" w:color="auto" w:fill="FFFFFF"/>
        </w:rPr>
        <w:t xml:space="preserve">de repartizare a absolvenților în câmpul muncii </w:t>
      </w:r>
      <w:r w:rsidRPr="001A1589">
        <w:rPr>
          <w:color w:val="000000" w:themeColor="text1"/>
          <w:sz w:val="28"/>
          <w:szCs w:val="28"/>
        </w:rPr>
        <w:t>are următoarele atribuții:</w:t>
      </w:r>
    </w:p>
    <w:p w:rsidR="003470D9" w:rsidRPr="001A1589" w:rsidRDefault="003470D9" w:rsidP="003470D9">
      <w:pPr>
        <w:pStyle w:val="a9"/>
        <w:numPr>
          <w:ilvl w:val="0"/>
          <w:numId w:val="6"/>
        </w:numPr>
        <w:tabs>
          <w:tab w:val="left" w:pos="990"/>
        </w:tabs>
        <w:ind w:left="0" w:firstLine="709"/>
        <w:rPr>
          <w:color w:val="000000" w:themeColor="text1"/>
          <w:sz w:val="28"/>
          <w:szCs w:val="28"/>
        </w:rPr>
      </w:pPr>
      <w:r w:rsidRPr="001A1589">
        <w:rPr>
          <w:color w:val="000000" w:themeColor="text1"/>
          <w:sz w:val="28"/>
          <w:szCs w:val="28"/>
        </w:rPr>
        <w:t>examinează și validează dosarele candidaților participanți la concursul de repartizare;</w:t>
      </w:r>
    </w:p>
    <w:p w:rsidR="003470D9" w:rsidRPr="001A1589" w:rsidRDefault="003470D9" w:rsidP="003470D9">
      <w:pPr>
        <w:pStyle w:val="a9"/>
        <w:numPr>
          <w:ilvl w:val="0"/>
          <w:numId w:val="6"/>
        </w:numPr>
        <w:tabs>
          <w:tab w:val="left" w:pos="990"/>
        </w:tabs>
        <w:ind w:left="0" w:firstLine="709"/>
        <w:rPr>
          <w:color w:val="000000" w:themeColor="text1"/>
          <w:sz w:val="28"/>
          <w:szCs w:val="28"/>
        </w:rPr>
      </w:pPr>
      <w:r w:rsidRPr="001A1589">
        <w:rPr>
          <w:color w:val="000000" w:themeColor="text1"/>
          <w:sz w:val="28"/>
          <w:szCs w:val="28"/>
        </w:rPr>
        <w:t>solicită, după caz, informații adiționale de la absolvenți;</w:t>
      </w:r>
    </w:p>
    <w:p w:rsidR="003470D9" w:rsidRPr="001A1589" w:rsidRDefault="003470D9" w:rsidP="003470D9">
      <w:pPr>
        <w:pStyle w:val="a9"/>
        <w:numPr>
          <w:ilvl w:val="0"/>
          <w:numId w:val="6"/>
        </w:numPr>
        <w:tabs>
          <w:tab w:val="left" w:pos="990"/>
        </w:tabs>
        <w:ind w:left="0" w:firstLine="709"/>
        <w:rPr>
          <w:color w:val="000000" w:themeColor="text1"/>
          <w:sz w:val="28"/>
          <w:szCs w:val="28"/>
        </w:rPr>
      </w:pPr>
      <w:r w:rsidRPr="001A1589">
        <w:rPr>
          <w:color w:val="000000" w:themeColor="text1"/>
          <w:sz w:val="28"/>
          <w:szCs w:val="28"/>
        </w:rPr>
        <w:t>selectează candidații câștigători ai concursului de repartizare pentru fiecare funcție didactică vacantă anunțată în concurs, ținând cont de corespunderea calificării și nivelului de calificare atribuit prin diploma de studii cu funcția didactică vacantă;</w:t>
      </w:r>
    </w:p>
    <w:p w:rsidR="003470D9" w:rsidRPr="001A1589" w:rsidRDefault="003470D9" w:rsidP="003470D9">
      <w:pPr>
        <w:pStyle w:val="a9"/>
        <w:numPr>
          <w:ilvl w:val="0"/>
          <w:numId w:val="6"/>
        </w:numPr>
        <w:tabs>
          <w:tab w:val="left" w:pos="990"/>
        </w:tabs>
        <w:ind w:left="0" w:firstLine="709"/>
        <w:rPr>
          <w:b/>
          <w:bCs/>
          <w:color w:val="000000" w:themeColor="text1"/>
          <w:sz w:val="28"/>
          <w:szCs w:val="28"/>
        </w:rPr>
      </w:pPr>
      <w:r w:rsidRPr="001A1589">
        <w:rPr>
          <w:color w:val="000000" w:themeColor="text1"/>
          <w:sz w:val="28"/>
          <w:szCs w:val="28"/>
        </w:rPr>
        <w:t>elaborează și prezintă Ministrului spre aprobare ordinul cu privire la repartizarea absolvenților în câmpul muncii în funcții didactice vacante.</w:t>
      </w:r>
    </w:p>
    <w:p w:rsidR="003470D9" w:rsidRPr="001A1589" w:rsidRDefault="003470D9" w:rsidP="003470D9">
      <w:pPr>
        <w:pStyle w:val="a9"/>
        <w:tabs>
          <w:tab w:val="left" w:pos="990"/>
        </w:tabs>
        <w:ind w:left="0"/>
        <w:rPr>
          <w:b/>
          <w:bCs/>
          <w:color w:val="000000" w:themeColor="text1"/>
          <w:sz w:val="28"/>
          <w:szCs w:val="28"/>
        </w:rPr>
      </w:pPr>
    </w:p>
    <w:p w:rsidR="003470D9" w:rsidRPr="008B05F7" w:rsidRDefault="003470D9" w:rsidP="003470D9">
      <w:pPr>
        <w:tabs>
          <w:tab w:val="left" w:pos="990"/>
          <w:tab w:val="left" w:pos="1134"/>
        </w:tabs>
        <w:ind w:firstLine="0"/>
        <w:jc w:val="center"/>
        <w:rPr>
          <w:b/>
          <w:bCs/>
          <w:color w:val="000000" w:themeColor="text1"/>
          <w:sz w:val="28"/>
          <w:szCs w:val="28"/>
        </w:rPr>
      </w:pPr>
      <w:r w:rsidRPr="008B05F7">
        <w:rPr>
          <w:b/>
          <w:bCs/>
          <w:color w:val="000000" w:themeColor="text1"/>
          <w:sz w:val="28"/>
          <w:szCs w:val="28"/>
        </w:rPr>
        <w:t>Capitolul I</w:t>
      </w:r>
      <w:r>
        <w:rPr>
          <w:b/>
          <w:bCs/>
          <w:color w:val="000000" w:themeColor="text1"/>
          <w:sz w:val="28"/>
          <w:szCs w:val="28"/>
        </w:rPr>
        <w:t>V</w:t>
      </w:r>
    </w:p>
    <w:p w:rsidR="003470D9" w:rsidRPr="001A1589" w:rsidRDefault="003470D9" w:rsidP="003470D9">
      <w:pPr>
        <w:pStyle w:val="a9"/>
        <w:tabs>
          <w:tab w:val="left" w:pos="990"/>
        </w:tabs>
        <w:ind w:left="0" w:firstLine="0"/>
        <w:jc w:val="center"/>
        <w:rPr>
          <w:b/>
          <w:color w:val="000000" w:themeColor="text1"/>
          <w:sz w:val="28"/>
          <w:szCs w:val="28"/>
        </w:rPr>
      </w:pPr>
      <w:r w:rsidRPr="001A1589">
        <w:rPr>
          <w:b/>
          <w:color w:val="000000" w:themeColor="text1"/>
          <w:sz w:val="28"/>
          <w:szCs w:val="28"/>
        </w:rPr>
        <w:t xml:space="preserve">PROCESUL DE REPARTIZARE A ABSOLVENȚILOR </w:t>
      </w:r>
    </w:p>
    <w:p w:rsidR="003470D9" w:rsidRPr="001A1589" w:rsidRDefault="003470D9" w:rsidP="003470D9">
      <w:pPr>
        <w:pStyle w:val="a9"/>
        <w:tabs>
          <w:tab w:val="left" w:pos="990"/>
        </w:tabs>
        <w:ind w:left="0" w:firstLine="0"/>
        <w:jc w:val="center"/>
        <w:rPr>
          <w:b/>
          <w:color w:val="000000" w:themeColor="text1"/>
          <w:sz w:val="28"/>
          <w:szCs w:val="28"/>
        </w:rPr>
      </w:pPr>
      <w:r w:rsidRPr="001A1589">
        <w:rPr>
          <w:b/>
          <w:color w:val="000000" w:themeColor="text1"/>
          <w:sz w:val="28"/>
          <w:szCs w:val="28"/>
        </w:rPr>
        <w:t>ÎN CÂMPUL MUNCII ÎN FUNCȚII DIDACTICE VACANTE</w:t>
      </w:r>
    </w:p>
    <w:p w:rsidR="003470D9" w:rsidRPr="001A1589" w:rsidRDefault="003470D9" w:rsidP="003470D9">
      <w:pPr>
        <w:pStyle w:val="a9"/>
        <w:tabs>
          <w:tab w:val="left" w:pos="99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b/>
          <w:bCs/>
          <w:color w:val="000000" w:themeColor="text1"/>
          <w:sz w:val="28"/>
          <w:szCs w:val="28"/>
        </w:rPr>
      </w:pPr>
      <w:r w:rsidRPr="001A1589">
        <w:rPr>
          <w:color w:val="000000" w:themeColor="text1"/>
          <w:sz w:val="28"/>
          <w:szCs w:val="28"/>
        </w:rPr>
        <w:t xml:space="preserve">Ministerul publică, pe </w:t>
      </w:r>
      <w:r w:rsidRPr="00F71FC6">
        <w:rPr>
          <w:color w:val="000000" w:themeColor="text1"/>
          <w:sz w:val="28"/>
          <w:szCs w:val="28"/>
        </w:rPr>
        <w:t>site-ul  web oficial al său</w:t>
      </w:r>
      <w:r w:rsidRPr="001A1589">
        <w:rPr>
          <w:color w:val="000000" w:themeColor="text1"/>
          <w:sz w:val="28"/>
          <w:szCs w:val="28"/>
        </w:rPr>
        <w:t>, lista funcțiilor didactice vacante propuse spre repartizare și informează despre inițierea concursului de repartizare a absolvenților, despre modul și perioada de depunere a dosarelor de participare a candidaților.</w:t>
      </w:r>
    </w:p>
    <w:p w:rsidR="003470D9" w:rsidRPr="001A1589" w:rsidRDefault="003470D9" w:rsidP="003470D9">
      <w:pPr>
        <w:pStyle w:val="a9"/>
        <w:tabs>
          <w:tab w:val="left" w:pos="1170"/>
        </w:tabs>
        <w:ind w:left="0"/>
        <w:rPr>
          <w:b/>
          <w:bCs/>
          <w:color w:val="000000" w:themeColor="text1"/>
          <w:sz w:val="28"/>
          <w:szCs w:val="28"/>
        </w:rPr>
      </w:pPr>
    </w:p>
    <w:p w:rsidR="003470D9" w:rsidRPr="00F71FC6" w:rsidRDefault="003470D9" w:rsidP="003470D9">
      <w:pPr>
        <w:pStyle w:val="a9"/>
        <w:numPr>
          <w:ilvl w:val="0"/>
          <w:numId w:val="1"/>
        </w:numPr>
        <w:tabs>
          <w:tab w:val="left" w:pos="1170"/>
        </w:tabs>
        <w:ind w:left="0" w:firstLine="709"/>
        <w:rPr>
          <w:b/>
          <w:bCs/>
          <w:color w:val="000000" w:themeColor="text1"/>
          <w:sz w:val="28"/>
          <w:szCs w:val="28"/>
        </w:rPr>
      </w:pPr>
      <w:r w:rsidRPr="001A1589">
        <w:rPr>
          <w:color w:val="000000" w:themeColor="text1"/>
          <w:sz w:val="28"/>
          <w:szCs w:val="28"/>
        </w:rPr>
        <w:t>Pentru a participa la concursul de repartizare în câmpul muncii, absolvenții depun la Minister dosarul de participare, în termenele și condițiile stabilite de Minister.</w:t>
      </w:r>
    </w:p>
    <w:p w:rsidR="003470D9" w:rsidRPr="001A1589" w:rsidRDefault="003470D9" w:rsidP="003470D9">
      <w:pPr>
        <w:pStyle w:val="a9"/>
        <w:tabs>
          <w:tab w:val="left" w:pos="1170"/>
        </w:tabs>
        <w:ind w:left="0"/>
        <w:rPr>
          <w:b/>
          <w:bCs/>
          <w:color w:val="000000" w:themeColor="text1"/>
          <w:sz w:val="28"/>
          <w:szCs w:val="28"/>
        </w:rPr>
      </w:pPr>
    </w:p>
    <w:p w:rsidR="003470D9" w:rsidRPr="001A1589" w:rsidRDefault="003470D9" w:rsidP="003470D9">
      <w:pPr>
        <w:pStyle w:val="a9"/>
        <w:numPr>
          <w:ilvl w:val="0"/>
          <w:numId w:val="1"/>
        </w:numPr>
        <w:tabs>
          <w:tab w:val="left" w:pos="1170"/>
        </w:tabs>
        <w:ind w:left="0" w:firstLine="709"/>
        <w:rPr>
          <w:b/>
          <w:bCs/>
          <w:color w:val="000000" w:themeColor="text1"/>
          <w:sz w:val="28"/>
          <w:szCs w:val="28"/>
        </w:rPr>
      </w:pPr>
      <w:r w:rsidRPr="001A1589">
        <w:rPr>
          <w:color w:val="000000" w:themeColor="text1"/>
          <w:sz w:val="28"/>
          <w:szCs w:val="28"/>
        </w:rPr>
        <w:t>Dosarul de participare a candidatului conține următoarele acte:</w:t>
      </w:r>
    </w:p>
    <w:p w:rsidR="003470D9" w:rsidRPr="001A1589" w:rsidRDefault="003470D9" w:rsidP="003470D9">
      <w:pPr>
        <w:pStyle w:val="a9"/>
        <w:numPr>
          <w:ilvl w:val="0"/>
          <w:numId w:val="7"/>
        </w:numPr>
        <w:tabs>
          <w:tab w:val="left" w:pos="990"/>
        </w:tabs>
        <w:ind w:left="0" w:firstLine="709"/>
        <w:rPr>
          <w:b/>
          <w:bCs/>
          <w:color w:val="000000" w:themeColor="text1"/>
          <w:sz w:val="28"/>
          <w:szCs w:val="28"/>
        </w:rPr>
      </w:pPr>
      <w:r w:rsidRPr="001A1589">
        <w:rPr>
          <w:color w:val="000000" w:themeColor="text1"/>
          <w:sz w:val="28"/>
          <w:szCs w:val="28"/>
        </w:rPr>
        <w:t>copia buletinului de identitate;</w:t>
      </w:r>
    </w:p>
    <w:p w:rsidR="003470D9" w:rsidRPr="001A1589" w:rsidRDefault="003470D9" w:rsidP="003470D9">
      <w:pPr>
        <w:pStyle w:val="a9"/>
        <w:numPr>
          <w:ilvl w:val="0"/>
          <w:numId w:val="7"/>
        </w:numPr>
        <w:tabs>
          <w:tab w:val="left" w:pos="990"/>
        </w:tabs>
        <w:ind w:left="0" w:firstLine="709"/>
        <w:rPr>
          <w:b/>
          <w:bCs/>
          <w:color w:val="000000" w:themeColor="text1"/>
          <w:sz w:val="28"/>
          <w:szCs w:val="28"/>
        </w:rPr>
      </w:pPr>
      <w:r w:rsidRPr="001A1589">
        <w:rPr>
          <w:color w:val="000000" w:themeColor="text1"/>
          <w:sz w:val="28"/>
          <w:szCs w:val="28"/>
        </w:rPr>
        <w:t>cererea de participare la concurs, conform anexei nr. 2;</w:t>
      </w:r>
    </w:p>
    <w:p w:rsidR="003470D9" w:rsidRPr="001A1589" w:rsidRDefault="003470D9" w:rsidP="003470D9">
      <w:pPr>
        <w:pStyle w:val="a9"/>
        <w:numPr>
          <w:ilvl w:val="0"/>
          <w:numId w:val="7"/>
        </w:numPr>
        <w:tabs>
          <w:tab w:val="left" w:pos="990"/>
        </w:tabs>
        <w:ind w:left="0" w:firstLine="709"/>
        <w:rPr>
          <w:b/>
          <w:bCs/>
          <w:color w:val="000000" w:themeColor="text1"/>
          <w:sz w:val="28"/>
          <w:szCs w:val="28"/>
        </w:rPr>
      </w:pPr>
      <w:r w:rsidRPr="001A1589">
        <w:rPr>
          <w:color w:val="000000" w:themeColor="text1"/>
          <w:sz w:val="28"/>
          <w:szCs w:val="28"/>
        </w:rPr>
        <w:t>copia actului de studii, însoțit de suplimentul acestuia;</w:t>
      </w:r>
    </w:p>
    <w:p w:rsidR="003470D9" w:rsidRPr="001A1589" w:rsidRDefault="003470D9" w:rsidP="003470D9">
      <w:pPr>
        <w:pStyle w:val="a9"/>
        <w:numPr>
          <w:ilvl w:val="0"/>
          <w:numId w:val="7"/>
        </w:numPr>
        <w:tabs>
          <w:tab w:val="left" w:pos="990"/>
        </w:tabs>
        <w:ind w:left="0" w:firstLine="709"/>
        <w:rPr>
          <w:b/>
          <w:bCs/>
          <w:color w:val="000000" w:themeColor="text1"/>
          <w:sz w:val="28"/>
          <w:szCs w:val="28"/>
        </w:rPr>
      </w:pPr>
      <w:r w:rsidRPr="001A1589">
        <w:rPr>
          <w:color w:val="000000" w:themeColor="text1"/>
          <w:sz w:val="28"/>
          <w:szCs w:val="28"/>
        </w:rPr>
        <w:t>declarația de confirmare a statutului de debutant în activitatea didactică, conform anexei nr. 3;</w:t>
      </w:r>
    </w:p>
    <w:p w:rsidR="003470D9" w:rsidRPr="001A1589" w:rsidRDefault="003470D9" w:rsidP="003470D9">
      <w:pPr>
        <w:pStyle w:val="a9"/>
        <w:numPr>
          <w:ilvl w:val="0"/>
          <w:numId w:val="7"/>
        </w:numPr>
        <w:tabs>
          <w:tab w:val="left" w:pos="990"/>
        </w:tabs>
        <w:ind w:left="0" w:firstLine="709"/>
        <w:rPr>
          <w:b/>
          <w:bCs/>
          <w:color w:val="000000" w:themeColor="text1"/>
          <w:sz w:val="28"/>
          <w:szCs w:val="28"/>
        </w:rPr>
      </w:pPr>
      <w:r w:rsidRPr="001A1589">
        <w:rPr>
          <w:color w:val="000000" w:themeColor="text1"/>
          <w:sz w:val="28"/>
          <w:szCs w:val="28"/>
        </w:rPr>
        <w:t xml:space="preserve">certificatul privind absolvirea programului unui modul psihopedagogic </w:t>
      </w:r>
      <w:r w:rsidRPr="001A1589">
        <w:rPr>
          <w:sz w:val="28"/>
          <w:szCs w:val="28"/>
          <w:lang w:eastAsia="ru-RU"/>
        </w:rPr>
        <w:t xml:space="preserve">corespunzător numărului de cel puțin 60 de credite de studii pentru absolvenții </w:t>
      </w:r>
      <w:r w:rsidRPr="001A1589">
        <w:rPr>
          <w:sz w:val="28"/>
          <w:szCs w:val="28"/>
          <w:lang w:eastAsia="ru-RU"/>
        </w:rPr>
        <w:lastRenderedPageBreak/>
        <w:t xml:space="preserve">programelor de studii superioare de licență din alte domenii decât </w:t>
      </w:r>
      <w:r w:rsidRPr="001A1589">
        <w:rPr>
          <w:sz w:val="28"/>
          <w:szCs w:val="28"/>
        </w:rPr>
        <w:t xml:space="preserve">domeniul fundamental al științei, culturii și tehnicii </w:t>
      </w:r>
      <w:r w:rsidRPr="001A1589">
        <w:rPr>
          <w:i/>
          <w:sz w:val="28"/>
          <w:szCs w:val="28"/>
        </w:rPr>
        <w:t xml:space="preserve">01 Educație, </w:t>
      </w:r>
      <w:r w:rsidRPr="001A1589">
        <w:rPr>
          <w:sz w:val="28"/>
          <w:szCs w:val="28"/>
        </w:rPr>
        <w:t xml:space="preserve">dar conexe </w:t>
      </w:r>
      <w:r w:rsidRPr="001A1589">
        <w:rPr>
          <w:sz w:val="28"/>
          <w:szCs w:val="28"/>
          <w:lang w:eastAsia="ru-RU"/>
        </w:rPr>
        <w:t>disciplinelor școlare din Planul-cadru pentru învățământul general</w:t>
      </w:r>
      <w:r w:rsidRPr="001A1589">
        <w:rPr>
          <w:color w:val="000000" w:themeColor="text1"/>
          <w:sz w:val="28"/>
          <w:szCs w:val="28"/>
          <w:lang w:eastAsia="ru-RU"/>
        </w:rPr>
        <w:t>;</w:t>
      </w:r>
    </w:p>
    <w:p w:rsidR="003470D9" w:rsidRPr="00F71FC6" w:rsidRDefault="003470D9" w:rsidP="003470D9">
      <w:pPr>
        <w:pStyle w:val="a9"/>
        <w:numPr>
          <w:ilvl w:val="0"/>
          <w:numId w:val="7"/>
        </w:numPr>
        <w:tabs>
          <w:tab w:val="left" w:pos="990"/>
        </w:tabs>
        <w:ind w:left="0" w:firstLine="709"/>
        <w:rPr>
          <w:b/>
          <w:bCs/>
          <w:color w:val="000000" w:themeColor="text1"/>
          <w:sz w:val="28"/>
          <w:szCs w:val="28"/>
        </w:rPr>
      </w:pPr>
      <w:r w:rsidRPr="001A1589">
        <w:rPr>
          <w:bCs/>
          <w:color w:val="000000" w:themeColor="text1"/>
          <w:sz w:val="28"/>
          <w:szCs w:val="28"/>
        </w:rPr>
        <w:t xml:space="preserve">certificatul de recunoaștere </w:t>
      </w:r>
      <w:proofErr w:type="spellStart"/>
      <w:r w:rsidRPr="001A1589">
        <w:rPr>
          <w:bCs/>
          <w:color w:val="000000" w:themeColor="text1"/>
          <w:sz w:val="28"/>
          <w:szCs w:val="28"/>
        </w:rPr>
        <w:t>şi</w:t>
      </w:r>
      <w:proofErr w:type="spellEnd"/>
      <w:r w:rsidRPr="001A1589">
        <w:rPr>
          <w:bCs/>
          <w:color w:val="000000" w:themeColor="text1"/>
          <w:sz w:val="28"/>
          <w:szCs w:val="28"/>
        </w:rPr>
        <w:t xml:space="preserve"> echivalare a actelor de studii </w:t>
      </w:r>
      <w:proofErr w:type="spellStart"/>
      <w:r w:rsidRPr="001A1589">
        <w:rPr>
          <w:bCs/>
          <w:color w:val="000000" w:themeColor="text1"/>
          <w:sz w:val="28"/>
          <w:szCs w:val="28"/>
        </w:rPr>
        <w:t>şi</w:t>
      </w:r>
      <w:proofErr w:type="spellEnd"/>
      <w:r w:rsidRPr="001A1589">
        <w:rPr>
          <w:bCs/>
          <w:color w:val="000000" w:themeColor="text1"/>
          <w:sz w:val="28"/>
          <w:szCs w:val="28"/>
        </w:rPr>
        <w:t xml:space="preserve"> calificărilor, eliberat de autoritatea competentă, pentru absolvenții programelor de studii de peste hotare. </w:t>
      </w:r>
    </w:p>
    <w:p w:rsidR="003470D9" w:rsidRPr="001A1589" w:rsidRDefault="003470D9" w:rsidP="003470D9">
      <w:pPr>
        <w:pStyle w:val="a9"/>
        <w:tabs>
          <w:tab w:val="left" w:pos="990"/>
        </w:tabs>
        <w:ind w:left="0"/>
        <w:rPr>
          <w:b/>
          <w:bCs/>
          <w:color w:val="000000" w:themeColor="text1"/>
          <w:sz w:val="28"/>
          <w:szCs w:val="28"/>
        </w:rPr>
      </w:pPr>
    </w:p>
    <w:p w:rsidR="003470D9" w:rsidRPr="001A1589" w:rsidRDefault="003470D9" w:rsidP="003470D9">
      <w:pPr>
        <w:pStyle w:val="a9"/>
        <w:numPr>
          <w:ilvl w:val="0"/>
          <w:numId w:val="1"/>
        </w:numPr>
        <w:tabs>
          <w:tab w:val="left" w:pos="1080"/>
        </w:tabs>
        <w:ind w:left="0" w:firstLine="709"/>
        <w:rPr>
          <w:color w:val="000000" w:themeColor="text1"/>
          <w:sz w:val="28"/>
          <w:szCs w:val="28"/>
        </w:rPr>
      </w:pPr>
      <w:r w:rsidRPr="001A1589">
        <w:rPr>
          <w:color w:val="000000" w:themeColor="text1"/>
          <w:sz w:val="28"/>
          <w:szCs w:val="28"/>
        </w:rPr>
        <w:t>Informațiile prevăzute în pct. 20, după caz, pot fi preluate din sistemele informaționale de stat cu acordul persoanei vizate.</w:t>
      </w:r>
    </w:p>
    <w:p w:rsidR="003470D9" w:rsidRPr="001A1589" w:rsidRDefault="003470D9" w:rsidP="003470D9">
      <w:pPr>
        <w:pStyle w:val="a9"/>
        <w:tabs>
          <w:tab w:val="left" w:pos="1080"/>
        </w:tabs>
        <w:ind w:left="0"/>
        <w:rPr>
          <w:color w:val="000000" w:themeColor="text1"/>
          <w:sz w:val="28"/>
          <w:szCs w:val="28"/>
        </w:rPr>
      </w:pPr>
    </w:p>
    <w:p w:rsidR="003470D9" w:rsidRPr="00F71FC6" w:rsidRDefault="003470D9" w:rsidP="003470D9">
      <w:pPr>
        <w:pStyle w:val="a9"/>
        <w:numPr>
          <w:ilvl w:val="0"/>
          <w:numId w:val="1"/>
        </w:numPr>
        <w:tabs>
          <w:tab w:val="left" w:pos="1080"/>
        </w:tabs>
        <w:ind w:left="0" w:firstLine="709"/>
        <w:rPr>
          <w:b/>
          <w:bCs/>
          <w:color w:val="000000" w:themeColor="text1"/>
          <w:sz w:val="28"/>
          <w:szCs w:val="28"/>
        </w:rPr>
      </w:pPr>
      <w:r w:rsidRPr="001A1589">
        <w:rPr>
          <w:sz w:val="28"/>
          <w:szCs w:val="28"/>
        </w:rPr>
        <w:t>Candidații la concurs pot opta pentru una sau mai multe funcții didactice vacante din concurs. Candidatul va fi repartizat pe o singură funcție didactică vacantă.</w:t>
      </w:r>
    </w:p>
    <w:p w:rsidR="003470D9" w:rsidRPr="001A1589" w:rsidRDefault="003470D9" w:rsidP="003470D9">
      <w:pPr>
        <w:pStyle w:val="a9"/>
        <w:tabs>
          <w:tab w:val="left" w:pos="1080"/>
        </w:tabs>
        <w:ind w:left="0"/>
        <w:rPr>
          <w:b/>
          <w:bCs/>
          <w:color w:val="000000" w:themeColor="text1"/>
          <w:sz w:val="28"/>
          <w:szCs w:val="28"/>
        </w:rPr>
      </w:pPr>
      <w:r w:rsidRPr="001A1589">
        <w:rPr>
          <w:sz w:val="28"/>
          <w:szCs w:val="28"/>
        </w:rPr>
        <w:t xml:space="preserve"> </w:t>
      </w:r>
    </w:p>
    <w:p w:rsidR="003470D9" w:rsidRPr="001A1589" w:rsidRDefault="003470D9" w:rsidP="003470D9">
      <w:pPr>
        <w:pStyle w:val="a9"/>
        <w:numPr>
          <w:ilvl w:val="0"/>
          <w:numId w:val="1"/>
        </w:numPr>
        <w:tabs>
          <w:tab w:val="left" w:pos="1080"/>
        </w:tabs>
        <w:ind w:left="0" w:firstLine="709"/>
        <w:rPr>
          <w:color w:val="000000" w:themeColor="text1"/>
          <w:sz w:val="28"/>
          <w:szCs w:val="28"/>
        </w:rPr>
      </w:pPr>
      <w:r w:rsidRPr="001A1589">
        <w:rPr>
          <w:color w:val="000000" w:themeColor="text1"/>
          <w:sz w:val="28"/>
          <w:szCs w:val="28"/>
        </w:rPr>
        <w:t>Selectarea candidaților pentru repartizare se realizează pentru fiecare funcție vacantă separat, ținându-se cont de următoarea succesiune a priorităților:</w:t>
      </w:r>
    </w:p>
    <w:p w:rsidR="003470D9" w:rsidRPr="001A1589" w:rsidRDefault="003470D9" w:rsidP="003470D9">
      <w:pPr>
        <w:pStyle w:val="a9"/>
        <w:numPr>
          <w:ilvl w:val="0"/>
          <w:numId w:val="9"/>
        </w:numPr>
        <w:tabs>
          <w:tab w:val="left" w:pos="990"/>
        </w:tabs>
        <w:ind w:left="0" w:firstLine="709"/>
        <w:rPr>
          <w:sz w:val="28"/>
          <w:szCs w:val="28"/>
        </w:rPr>
      </w:pPr>
      <w:r w:rsidRPr="001A1589">
        <w:rPr>
          <w:color w:val="000000" w:themeColor="text1"/>
          <w:sz w:val="28"/>
          <w:szCs w:val="28"/>
        </w:rPr>
        <w:t xml:space="preserve">corespunderea specialității/calificării și a nivelului de calificare atribuit prin actele de studii cu funcția didactică vacantă; </w:t>
      </w:r>
    </w:p>
    <w:p w:rsidR="003470D9" w:rsidRPr="001A1589" w:rsidRDefault="003470D9" w:rsidP="003470D9">
      <w:pPr>
        <w:pStyle w:val="a9"/>
        <w:numPr>
          <w:ilvl w:val="0"/>
          <w:numId w:val="9"/>
        </w:numPr>
        <w:tabs>
          <w:tab w:val="left" w:pos="990"/>
        </w:tabs>
        <w:ind w:left="0" w:firstLine="709"/>
        <w:rPr>
          <w:sz w:val="28"/>
          <w:szCs w:val="28"/>
        </w:rPr>
      </w:pPr>
      <w:r w:rsidRPr="001A1589">
        <w:rPr>
          <w:color w:val="000000" w:themeColor="text1"/>
          <w:sz w:val="28"/>
          <w:szCs w:val="28"/>
        </w:rPr>
        <w:t>media generală de studii;</w:t>
      </w:r>
    </w:p>
    <w:p w:rsidR="003470D9" w:rsidRPr="00F71FC6" w:rsidRDefault="003470D9" w:rsidP="003470D9">
      <w:pPr>
        <w:pStyle w:val="a9"/>
        <w:numPr>
          <w:ilvl w:val="0"/>
          <w:numId w:val="9"/>
        </w:numPr>
        <w:tabs>
          <w:tab w:val="left" w:pos="990"/>
        </w:tabs>
        <w:ind w:left="0" w:firstLine="709"/>
        <w:rPr>
          <w:sz w:val="28"/>
          <w:szCs w:val="28"/>
        </w:rPr>
      </w:pPr>
      <w:r w:rsidRPr="001A1589">
        <w:rPr>
          <w:color w:val="000000" w:themeColor="text1"/>
          <w:sz w:val="28"/>
          <w:szCs w:val="28"/>
        </w:rPr>
        <w:t>media generală la examenul național de bacalaureat.</w:t>
      </w:r>
    </w:p>
    <w:p w:rsidR="003470D9" w:rsidRPr="00082AEC" w:rsidRDefault="003470D9" w:rsidP="003470D9">
      <w:pPr>
        <w:tabs>
          <w:tab w:val="left" w:pos="990"/>
        </w:tabs>
        <w:rPr>
          <w:sz w:val="28"/>
          <w:szCs w:val="28"/>
        </w:rPr>
      </w:pPr>
    </w:p>
    <w:p w:rsidR="003470D9" w:rsidRPr="001A1589" w:rsidRDefault="003470D9" w:rsidP="003470D9">
      <w:pPr>
        <w:pStyle w:val="a9"/>
        <w:numPr>
          <w:ilvl w:val="0"/>
          <w:numId w:val="1"/>
        </w:numPr>
        <w:tabs>
          <w:tab w:val="left" w:pos="990"/>
          <w:tab w:val="left" w:pos="1134"/>
        </w:tabs>
        <w:ind w:left="0" w:firstLine="709"/>
        <w:rPr>
          <w:b/>
          <w:bCs/>
          <w:color w:val="000000" w:themeColor="text1"/>
          <w:sz w:val="28"/>
          <w:szCs w:val="28"/>
        </w:rPr>
      </w:pPr>
      <w:r w:rsidRPr="001A1589">
        <w:rPr>
          <w:color w:val="000000" w:themeColor="text1"/>
          <w:sz w:val="28"/>
          <w:szCs w:val="28"/>
        </w:rPr>
        <w:t xml:space="preserve">În condițiile în care </w:t>
      </w:r>
      <w:r w:rsidRPr="001A1589">
        <w:rPr>
          <w:sz w:val="28"/>
          <w:szCs w:val="28"/>
        </w:rPr>
        <w:t xml:space="preserve">nu sunt ocupate toate funcțiile vacante, Ministerul anunță repetat concursul de repartizare ori de câte ori este cazul. </w:t>
      </w:r>
    </w:p>
    <w:p w:rsidR="003470D9" w:rsidRPr="001A1589" w:rsidRDefault="003470D9" w:rsidP="003470D9">
      <w:pPr>
        <w:pStyle w:val="a9"/>
        <w:tabs>
          <w:tab w:val="left" w:pos="990"/>
          <w:tab w:val="left" w:pos="1134"/>
        </w:tabs>
        <w:ind w:left="0"/>
        <w:rPr>
          <w:b/>
          <w:bCs/>
          <w:color w:val="000000" w:themeColor="text1"/>
          <w:sz w:val="28"/>
          <w:szCs w:val="28"/>
        </w:rPr>
      </w:pPr>
    </w:p>
    <w:p w:rsidR="003470D9" w:rsidRPr="008B05F7" w:rsidRDefault="003470D9" w:rsidP="003470D9">
      <w:pPr>
        <w:tabs>
          <w:tab w:val="left" w:pos="990"/>
          <w:tab w:val="left" w:pos="1134"/>
        </w:tabs>
        <w:ind w:firstLine="0"/>
        <w:jc w:val="center"/>
        <w:rPr>
          <w:b/>
          <w:bCs/>
          <w:color w:val="000000" w:themeColor="text1"/>
          <w:sz w:val="28"/>
          <w:szCs w:val="28"/>
        </w:rPr>
      </w:pPr>
      <w:r w:rsidRPr="008B05F7">
        <w:rPr>
          <w:b/>
          <w:bCs/>
          <w:color w:val="000000" w:themeColor="text1"/>
          <w:sz w:val="28"/>
          <w:szCs w:val="28"/>
        </w:rPr>
        <w:t xml:space="preserve">Capitolul </w:t>
      </w:r>
      <w:r>
        <w:rPr>
          <w:b/>
          <w:bCs/>
          <w:color w:val="000000" w:themeColor="text1"/>
          <w:sz w:val="28"/>
          <w:szCs w:val="28"/>
        </w:rPr>
        <w:t>V</w:t>
      </w:r>
    </w:p>
    <w:p w:rsidR="003470D9" w:rsidRPr="001A1589" w:rsidRDefault="003470D9" w:rsidP="003470D9">
      <w:pPr>
        <w:pStyle w:val="a9"/>
        <w:tabs>
          <w:tab w:val="left" w:pos="990"/>
          <w:tab w:val="left" w:pos="1134"/>
        </w:tabs>
        <w:ind w:left="0" w:firstLine="0"/>
        <w:jc w:val="center"/>
        <w:rPr>
          <w:b/>
          <w:color w:val="000000" w:themeColor="text1"/>
          <w:sz w:val="28"/>
          <w:szCs w:val="28"/>
        </w:rPr>
      </w:pPr>
      <w:r w:rsidRPr="001A1589">
        <w:rPr>
          <w:b/>
          <w:color w:val="000000" w:themeColor="text1"/>
          <w:sz w:val="28"/>
          <w:szCs w:val="28"/>
        </w:rPr>
        <w:t>ÎNCHEIEREA CONTRACTULUI INDIVIDUAL DE MUNCĂ</w:t>
      </w:r>
    </w:p>
    <w:p w:rsidR="003470D9" w:rsidRPr="001A1589" w:rsidRDefault="003470D9" w:rsidP="003470D9">
      <w:pPr>
        <w:pStyle w:val="a9"/>
        <w:tabs>
          <w:tab w:val="left" w:pos="990"/>
        </w:tabs>
        <w:ind w:left="0" w:firstLine="0"/>
        <w:jc w:val="center"/>
        <w:rPr>
          <w:b/>
          <w:color w:val="000000" w:themeColor="text1"/>
          <w:sz w:val="28"/>
          <w:szCs w:val="28"/>
        </w:rPr>
      </w:pPr>
      <w:r w:rsidRPr="001A1589">
        <w:rPr>
          <w:b/>
          <w:color w:val="000000" w:themeColor="text1"/>
          <w:sz w:val="28"/>
          <w:szCs w:val="28"/>
        </w:rPr>
        <w:t xml:space="preserve">CU ABSOLVENȚII REPARTIZAȚI ÎN CÂMPUL MUNCII </w:t>
      </w:r>
    </w:p>
    <w:p w:rsidR="003470D9" w:rsidRPr="001A1589" w:rsidRDefault="003470D9" w:rsidP="003470D9">
      <w:pPr>
        <w:pStyle w:val="a9"/>
        <w:tabs>
          <w:tab w:val="left" w:pos="990"/>
        </w:tabs>
        <w:ind w:left="0" w:firstLine="0"/>
        <w:jc w:val="center"/>
        <w:rPr>
          <w:b/>
          <w:color w:val="000000" w:themeColor="text1"/>
          <w:sz w:val="28"/>
          <w:szCs w:val="28"/>
        </w:rPr>
      </w:pPr>
      <w:r w:rsidRPr="001A1589">
        <w:rPr>
          <w:b/>
          <w:color w:val="000000" w:themeColor="text1"/>
          <w:sz w:val="28"/>
          <w:szCs w:val="28"/>
        </w:rPr>
        <w:t>ÎN FUNCȚII DIDACTICE VACANTE</w:t>
      </w:r>
    </w:p>
    <w:p w:rsidR="003470D9" w:rsidRPr="001A1589" w:rsidRDefault="003470D9" w:rsidP="003470D9">
      <w:pPr>
        <w:pStyle w:val="a9"/>
        <w:tabs>
          <w:tab w:val="left" w:pos="99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b/>
          <w:color w:val="000000" w:themeColor="text1"/>
          <w:sz w:val="28"/>
          <w:szCs w:val="28"/>
        </w:rPr>
      </w:pPr>
      <w:r w:rsidRPr="001A1589">
        <w:rPr>
          <w:sz w:val="28"/>
          <w:szCs w:val="28"/>
        </w:rPr>
        <w:t>Directorul instituției publice de învățământ general, în calitate de angajator, încheie cu fiecare tânăr specialist repartizat de către Minister în instituție în funcție didactică vacantă un contract individual de muncă, ce conține cel puțin prevederile din Contractul-tip, aprobat de Minister și publicat pe site-ul web oficial al autorității.</w:t>
      </w:r>
    </w:p>
    <w:p w:rsidR="003470D9" w:rsidRPr="001A1589" w:rsidRDefault="003470D9" w:rsidP="003470D9">
      <w:pPr>
        <w:pStyle w:val="a9"/>
        <w:tabs>
          <w:tab w:val="left" w:pos="117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b/>
          <w:color w:val="000000" w:themeColor="text1"/>
          <w:sz w:val="28"/>
          <w:szCs w:val="28"/>
        </w:rPr>
      </w:pPr>
      <w:r w:rsidRPr="001A1589">
        <w:rPr>
          <w:sz w:val="28"/>
          <w:szCs w:val="28"/>
        </w:rPr>
        <w:t>Contractul individual de muncă se încheie pe perioadă nedeterminată.</w:t>
      </w:r>
    </w:p>
    <w:p w:rsidR="003470D9" w:rsidRPr="001A1589" w:rsidRDefault="003470D9" w:rsidP="003470D9">
      <w:pPr>
        <w:pStyle w:val="a9"/>
        <w:tabs>
          <w:tab w:val="left" w:pos="117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b/>
          <w:color w:val="000000" w:themeColor="text1"/>
          <w:sz w:val="28"/>
          <w:szCs w:val="28"/>
        </w:rPr>
      </w:pPr>
      <w:r w:rsidRPr="001A1589">
        <w:rPr>
          <w:color w:val="000000" w:themeColor="text1"/>
          <w:sz w:val="28"/>
          <w:szCs w:val="28"/>
        </w:rPr>
        <w:t>La încheierea contractului individual de muncă, tânărul specialist prezintă angajatorului copia ordinului de repartizare în câmpul muncii, precum și alte acte, conform legislației muncii.</w:t>
      </w:r>
    </w:p>
    <w:p w:rsidR="003470D9" w:rsidRPr="001A1589" w:rsidRDefault="003470D9" w:rsidP="003470D9">
      <w:pPr>
        <w:pStyle w:val="a9"/>
        <w:tabs>
          <w:tab w:val="left" w:pos="117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b/>
          <w:color w:val="000000" w:themeColor="text1"/>
          <w:sz w:val="28"/>
          <w:szCs w:val="28"/>
        </w:rPr>
      </w:pPr>
      <w:r w:rsidRPr="001A1589">
        <w:rPr>
          <w:color w:val="000000" w:themeColor="text1"/>
          <w:sz w:val="28"/>
          <w:szCs w:val="28"/>
        </w:rPr>
        <w:t>Pe baza contractului individual de muncă încheiat între părți, directorul instituției publice de învățământ general emite ordinul de angajare.</w:t>
      </w:r>
    </w:p>
    <w:p w:rsidR="003470D9" w:rsidRPr="001A1589" w:rsidRDefault="003470D9" w:rsidP="003470D9">
      <w:pPr>
        <w:pStyle w:val="a9"/>
        <w:tabs>
          <w:tab w:val="left" w:pos="1170"/>
        </w:tabs>
        <w:ind w:left="0"/>
        <w:rPr>
          <w:b/>
          <w:color w:val="000000" w:themeColor="text1"/>
          <w:sz w:val="28"/>
          <w:szCs w:val="28"/>
        </w:rPr>
      </w:pPr>
    </w:p>
    <w:p w:rsidR="003470D9" w:rsidRPr="001A1589" w:rsidRDefault="003470D9" w:rsidP="003470D9">
      <w:pPr>
        <w:pStyle w:val="a9"/>
        <w:numPr>
          <w:ilvl w:val="0"/>
          <w:numId w:val="1"/>
        </w:numPr>
        <w:tabs>
          <w:tab w:val="left" w:pos="1134"/>
          <w:tab w:val="left" w:pos="1170"/>
        </w:tabs>
        <w:ind w:left="0" w:firstLine="709"/>
        <w:rPr>
          <w:b/>
          <w:bCs/>
          <w:color w:val="000000" w:themeColor="text1"/>
          <w:sz w:val="28"/>
          <w:szCs w:val="28"/>
        </w:rPr>
      </w:pPr>
      <w:r w:rsidRPr="001A1589">
        <w:rPr>
          <w:color w:val="000000" w:themeColor="text1"/>
          <w:sz w:val="28"/>
          <w:szCs w:val="28"/>
        </w:rPr>
        <w:lastRenderedPageBreak/>
        <w:t xml:space="preserve">Directorul instituției publice de învățământ general </w:t>
      </w:r>
      <w:r w:rsidRPr="001A1589">
        <w:rPr>
          <w:sz w:val="28"/>
          <w:szCs w:val="28"/>
          <w:shd w:val="clear" w:color="auto" w:fill="FFFFFF"/>
        </w:rPr>
        <w:t xml:space="preserve">în care a fost angajat prin repartizare tânărul specialist </w:t>
      </w:r>
      <w:r w:rsidRPr="001A1589">
        <w:rPr>
          <w:color w:val="000000" w:themeColor="text1"/>
          <w:sz w:val="28"/>
          <w:szCs w:val="28"/>
        </w:rPr>
        <w:t xml:space="preserve">este responsabil de pregătirea </w:t>
      </w:r>
      <w:r w:rsidRPr="001A1589">
        <w:rPr>
          <w:sz w:val="28"/>
          <w:szCs w:val="28"/>
        </w:rPr>
        <w:t>pachetului de acte</w:t>
      </w:r>
      <w:r w:rsidRPr="001A1589">
        <w:rPr>
          <w:color w:val="000000" w:themeColor="text1"/>
          <w:sz w:val="28"/>
          <w:szCs w:val="28"/>
        </w:rPr>
        <w:t xml:space="preserve"> necesare pentru achitarea indemnizației unice și prezentarea acestuia către OLSDÎ.</w:t>
      </w:r>
    </w:p>
    <w:p w:rsidR="003470D9" w:rsidRPr="001A1589" w:rsidRDefault="003470D9" w:rsidP="003470D9">
      <w:pPr>
        <w:pStyle w:val="a9"/>
        <w:tabs>
          <w:tab w:val="left" w:pos="990"/>
          <w:tab w:val="left" w:pos="1134"/>
        </w:tabs>
        <w:ind w:left="0"/>
        <w:rPr>
          <w:b/>
          <w:bCs/>
          <w:color w:val="000000" w:themeColor="text1"/>
          <w:sz w:val="28"/>
          <w:szCs w:val="28"/>
        </w:rPr>
      </w:pPr>
    </w:p>
    <w:p w:rsidR="003470D9" w:rsidRPr="008B05F7" w:rsidRDefault="003470D9" w:rsidP="003470D9">
      <w:pPr>
        <w:tabs>
          <w:tab w:val="left" w:pos="990"/>
          <w:tab w:val="left" w:pos="1134"/>
        </w:tabs>
        <w:ind w:firstLine="0"/>
        <w:jc w:val="center"/>
        <w:rPr>
          <w:b/>
          <w:bCs/>
          <w:color w:val="000000" w:themeColor="text1"/>
          <w:sz w:val="28"/>
          <w:szCs w:val="28"/>
        </w:rPr>
      </w:pPr>
      <w:r w:rsidRPr="008B05F7">
        <w:rPr>
          <w:b/>
          <w:bCs/>
          <w:color w:val="000000" w:themeColor="text1"/>
          <w:sz w:val="28"/>
          <w:szCs w:val="28"/>
        </w:rPr>
        <w:t xml:space="preserve">Capitolul </w:t>
      </w:r>
      <w:r>
        <w:rPr>
          <w:b/>
          <w:bCs/>
          <w:color w:val="000000" w:themeColor="text1"/>
          <w:sz w:val="28"/>
          <w:szCs w:val="28"/>
        </w:rPr>
        <w:t>V</w:t>
      </w:r>
      <w:r w:rsidRPr="008B05F7">
        <w:rPr>
          <w:b/>
          <w:bCs/>
          <w:color w:val="000000" w:themeColor="text1"/>
          <w:sz w:val="28"/>
          <w:szCs w:val="28"/>
        </w:rPr>
        <w:t>I</w:t>
      </w:r>
    </w:p>
    <w:p w:rsidR="003470D9" w:rsidRPr="001A1589" w:rsidRDefault="003470D9" w:rsidP="003470D9">
      <w:pPr>
        <w:pStyle w:val="a9"/>
        <w:tabs>
          <w:tab w:val="left" w:pos="990"/>
          <w:tab w:val="left" w:pos="1134"/>
        </w:tabs>
        <w:ind w:left="0" w:firstLine="0"/>
        <w:jc w:val="center"/>
        <w:rPr>
          <w:b/>
          <w:color w:val="000000" w:themeColor="text1"/>
          <w:sz w:val="28"/>
          <w:szCs w:val="28"/>
        </w:rPr>
      </w:pPr>
      <w:r w:rsidRPr="001A1589">
        <w:rPr>
          <w:b/>
          <w:color w:val="000000" w:themeColor="text1"/>
          <w:sz w:val="28"/>
          <w:szCs w:val="28"/>
        </w:rPr>
        <w:t>TRANSFERUL LA O ALTĂ INSTITUȚIE DE ÎNVĂȚĂMÂNT</w:t>
      </w:r>
    </w:p>
    <w:p w:rsidR="003470D9" w:rsidRPr="001A1589" w:rsidRDefault="003470D9" w:rsidP="003470D9">
      <w:pPr>
        <w:pStyle w:val="a9"/>
        <w:tabs>
          <w:tab w:val="left" w:pos="990"/>
        </w:tabs>
        <w:ind w:left="0"/>
        <w:rPr>
          <w:b/>
          <w:color w:val="000000" w:themeColor="text1"/>
          <w:sz w:val="28"/>
          <w:szCs w:val="28"/>
        </w:rPr>
      </w:pPr>
    </w:p>
    <w:p w:rsidR="003470D9" w:rsidRPr="00F71FC6" w:rsidRDefault="003470D9" w:rsidP="003470D9">
      <w:pPr>
        <w:pStyle w:val="a9"/>
        <w:numPr>
          <w:ilvl w:val="0"/>
          <w:numId w:val="1"/>
        </w:numPr>
        <w:tabs>
          <w:tab w:val="left" w:pos="1170"/>
        </w:tabs>
        <w:ind w:left="0" w:firstLine="709"/>
        <w:rPr>
          <w:color w:val="000000" w:themeColor="text1"/>
          <w:sz w:val="28"/>
          <w:szCs w:val="28"/>
        </w:rPr>
      </w:pPr>
      <w:r w:rsidRPr="001A1589">
        <w:rPr>
          <w:sz w:val="28"/>
          <w:szCs w:val="28"/>
        </w:rPr>
        <w:t>Transferul tânărului specialist la o altă instituție de învățământ decât cea stabilită prin ordinul Ministerului poate avea loc cu acordul scris al ambilor angajatori, al salariatului și al Ministerului.</w:t>
      </w:r>
    </w:p>
    <w:p w:rsidR="003470D9" w:rsidRPr="001A1589" w:rsidRDefault="003470D9" w:rsidP="003470D9">
      <w:pPr>
        <w:pStyle w:val="a9"/>
        <w:tabs>
          <w:tab w:val="left" w:pos="1170"/>
        </w:tabs>
        <w:ind w:left="0"/>
        <w:rPr>
          <w:color w:val="000000" w:themeColor="text1"/>
          <w:sz w:val="28"/>
          <w:szCs w:val="28"/>
        </w:rPr>
      </w:pPr>
    </w:p>
    <w:p w:rsidR="003470D9" w:rsidRPr="001A1589" w:rsidRDefault="003470D9" w:rsidP="003470D9">
      <w:pPr>
        <w:pStyle w:val="a9"/>
        <w:numPr>
          <w:ilvl w:val="0"/>
          <w:numId w:val="1"/>
        </w:numPr>
        <w:tabs>
          <w:tab w:val="left" w:pos="1170"/>
        </w:tabs>
        <w:ind w:left="0" w:firstLine="709"/>
        <w:rPr>
          <w:sz w:val="28"/>
          <w:szCs w:val="28"/>
        </w:rPr>
      </w:pPr>
      <w:r w:rsidRPr="001A1589">
        <w:rPr>
          <w:sz w:val="28"/>
          <w:szCs w:val="28"/>
        </w:rPr>
        <w:t>Transferul se face pe o funcție didactică vacantă din altă instituție publică de învățământ general, conform specialității/calificării și nivelului de calificare ce rezultă din actele de studii ale tânărului specialist.</w:t>
      </w:r>
    </w:p>
    <w:p w:rsidR="003470D9" w:rsidRPr="001A1589" w:rsidRDefault="003470D9" w:rsidP="003470D9">
      <w:pPr>
        <w:pStyle w:val="a9"/>
        <w:tabs>
          <w:tab w:val="left" w:pos="1170"/>
        </w:tabs>
        <w:ind w:left="0"/>
        <w:rPr>
          <w:sz w:val="28"/>
          <w:szCs w:val="28"/>
        </w:rPr>
      </w:pPr>
    </w:p>
    <w:p w:rsidR="003470D9" w:rsidRPr="001A1589" w:rsidRDefault="003470D9" w:rsidP="003470D9">
      <w:pPr>
        <w:pStyle w:val="a9"/>
        <w:numPr>
          <w:ilvl w:val="0"/>
          <w:numId w:val="1"/>
        </w:numPr>
        <w:tabs>
          <w:tab w:val="left" w:pos="1170"/>
        </w:tabs>
        <w:ind w:left="0" w:firstLine="709"/>
        <w:rPr>
          <w:sz w:val="28"/>
          <w:szCs w:val="28"/>
        </w:rPr>
      </w:pPr>
      <w:r w:rsidRPr="001A1589">
        <w:rPr>
          <w:sz w:val="28"/>
          <w:szCs w:val="28"/>
        </w:rPr>
        <w:t>Angajarea prin transfer la o altă instituție publică de învățământ general se face în condițiile prezentului Regulament și ale Codului muncii al Republicii Moldova</w:t>
      </w:r>
      <w:r>
        <w:rPr>
          <w:sz w:val="28"/>
          <w:szCs w:val="28"/>
        </w:rPr>
        <w:t xml:space="preserve"> nr. 154/2003</w:t>
      </w:r>
      <w:r w:rsidRPr="001A1589">
        <w:rPr>
          <w:sz w:val="28"/>
          <w:szCs w:val="28"/>
        </w:rPr>
        <w:t>.</w:t>
      </w:r>
    </w:p>
    <w:p w:rsidR="003470D9" w:rsidRPr="001A1589" w:rsidRDefault="003470D9" w:rsidP="003470D9">
      <w:pPr>
        <w:pStyle w:val="a9"/>
        <w:tabs>
          <w:tab w:val="left" w:pos="1170"/>
        </w:tabs>
        <w:ind w:left="0"/>
        <w:rPr>
          <w:sz w:val="28"/>
          <w:szCs w:val="28"/>
        </w:rPr>
      </w:pPr>
    </w:p>
    <w:p w:rsidR="003470D9" w:rsidRPr="00F71FC6" w:rsidRDefault="003470D9" w:rsidP="003470D9">
      <w:pPr>
        <w:pStyle w:val="a9"/>
        <w:numPr>
          <w:ilvl w:val="0"/>
          <w:numId w:val="1"/>
        </w:numPr>
        <w:tabs>
          <w:tab w:val="left" w:pos="1170"/>
        </w:tabs>
        <w:ind w:left="0" w:firstLine="709"/>
        <w:rPr>
          <w:sz w:val="28"/>
          <w:szCs w:val="28"/>
        </w:rPr>
      </w:pPr>
      <w:r w:rsidRPr="001A1589">
        <w:rPr>
          <w:sz w:val="28"/>
          <w:szCs w:val="28"/>
        </w:rPr>
        <w:t xml:space="preserve">Instituția publică de învățământ general care angajează tânărul specialist prin transfer este responsabilă de </w:t>
      </w:r>
      <w:r w:rsidRPr="001A1589">
        <w:rPr>
          <w:color w:val="000000" w:themeColor="text1"/>
          <w:sz w:val="28"/>
          <w:szCs w:val="28"/>
        </w:rPr>
        <w:t xml:space="preserve">pregătirea </w:t>
      </w:r>
      <w:r w:rsidRPr="001A1589">
        <w:rPr>
          <w:sz w:val="28"/>
          <w:szCs w:val="28"/>
        </w:rPr>
        <w:t>pachetului de acte</w:t>
      </w:r>
      <w:r w:rsidRPr="001A1589">
        <w:rPr>
          <w:color w:val="000000" w:themeColor="text1"/>
          <w:sz w:val="28"/>
          <w:szCs w:val="28"/>
        </w:rPr>
        <w:t xml:space="preserve"> veridice necesare pentru achitarea indemnizației unice și prezentarea acestuia către OLSDÎ.</w:t>
      </w:r>
    </w:p>
    <w:p w:rsidR="003470D9" w:rsidRPr="001A1589" w:rsidRDefault="003470D9" w:rsidP="003470D9">
      <w:pPr>
        <w:pStyle w:val="a9"/>
        <w:tabs>
          <w:tab w:val="left" w:pos="1170"/>
        </w:tabs>
        <w:ind w:left="0"/>
        <w:rPr>
          <w:sz w:val="28"/>
          <w:szCs w:val="28"/>
        </w:rPr>
      </w:pPr>
    </w:p>
    <w:p w:rsidR="003470D9" w:rsidRPr="001A1589" w:rsidRDefault="003470D9" w:rsidP="003470D9">
      <w:pPr>
        <w:pStyle w:val="a9"/>
        <w:numPr>
          <w:ilvl w:val="0"/>
          <w:numId w:val="1"/>
        </w:numPr>
        <w:tabs>
          <w:tab w:val="left" w:pos="1170"/>
        </w:tabs>
        <w:ind w:left="0" w:firstLine="709"/>
        <w:rPr>
          <w:sz w:val="28"/>
          <w:szCs w:val="28"/>
        </w:rPr>
      </w:pPr>
      <w:r w:rsidRPr="001A1589">
        <w:rPr>
          <w:color w:val="000000" w:themeColor="text1"/>
          <w:sz w:val="28"/>
          <w:szCs w:val="28"/>
          <w:lang w:eastAsia="ru-RU"/>
        </w:rPr>
        <w:t>În cazul lichidării funcției ocupate de către un tânăr specialist angajat în funcție didactică prin repartizare, în primii 5 ani de activitate, se propune transferul într-o funcție didactică corespunzătoare dintr-o altă instituție publică de învățământ general.</w:t>
      </w:r>
      <w:r w:rsidRPr="001A1589">
        <w:rPr>
          <w:sz w:val="28"/>
          <w:szCs w:val="28"/>
        </w:rPr>
        <w:br w:type="page"/>
      </w:r>
    </w:p>
    <w:p w:rsidR="003470D9" w:rsidRPr="001A1589" w:rsidRDefault="003470D9" w:rsidP="003470D9">
      <w:pPr>
        <w:pStyle w:val="a3"/>
        <w:shd w:val="clear" w:color="auto" w:fill="FFFFFF"/>
        <w:spacing w:line="276" w:lineRule="auto"/>
        <w:ind w:left="360" w:firstLine="0"/>
        <w:rPr>
          <w:color w:val="000000" w:themeColor="text1"/>
          <w:lang w:val="ro-RO"/>
        </w:rPr>
        <w:sectPr w:rsidR="003470D9" w:rsidRPr="001A1589" w:rsidSect="003470D9">
          <w:footerReference w:type="default" r:id="rId7"/>
          <w:headerReference w:type="first" r:id="rId8"/>
          <w:footerReference w:type="first" r:id="rId9"/>
          <w:pgSz w:w="11907" w:h="16840" w:code="9"/>
          <w:pgMar w:top="709" w:right="964" w:bottom="1134" w:left="1814" w:header="1134" w:footer="851" w:gutter="0"/>
          <w:cols w:space="720"/>
          <w:titlePg/>
          <w:docGrid w:linePitch="272"/>
        </w:sectPr>
      </w:pPr>
    </w:p>
    <w:p w:rsidR="003470D9" w:rsidRPr="001A1589" w:rsidRDefault="003470D9" w:rsidP="003470D9">
      <w:pPr>
        <w:pStyle w:val="a3"/>
        <w:shd w:val="clear" w:color="auto" w:fill="FFFFFF"/>
        <w:spacing w:line="276" w:lineRule="auto"/>
        <w:ind w:left="360" w:firstLine="0"/>
        <w:rPr>
          <w:color w:val="000000" w:themeColor="text1"/>
          <w:lang w:val="ro-RO"/>
        </w:rPr>
      </w:pPr>
    </w:p>
    <w:p w:rsidR="003470D9" w:rsidRPr="00F71FC6" w:rsidRDefault="003470D9" w:rsidP="003470D9">
      <w:pPr>
        <w:pStyle w:val="a3"/>
        <w:shd w:val="clear" w:color="auto" w:fill="FFFFFF"/>
        <w:ind w:firstLine="0"/>
        <w:jc w:val="right"/>
        <w:rPr>
          <w:color w:val="000000" w:themeColor="text1"/>
          <w:sz w:val="28"/>
          <w:szCs w:val="28"/>
          <w:lang w:val="ro-RO"/>
        </w:rPr>
      </w:pPr>
      <w:r w:rsidRPr="00F71FC6">
        <w:rPr>
          <w:color w:val="000000" w:themeColor="text1"/>
          <w:sz w:val="28"/>
          <w:szCs w:val="28"/>
          <w:lang w:val="ro-RO"/>
        </w:rPr>
        <w:t>Anexa nr. 1</w:t>
      </w:r>
    </w:p>
    <w:p w:rsidR="003470D9" w:rsidRPr="00F71FC6" w:rsidRDefault="003470D9" w:rsidP="003470D9">
      <w:pPr>
        <w:pStyle w:val="a3"/>
        <w:shd w:val="clear" w:color="auto" w:fill="FFFFFF"/>
        <w:ind w:firstLine="0"/>
        <w:jc w:val="right"/>
        <w:rPr>
          <w:color w:val="000000" w:themeColor="text1"/>
          <w:sz w:val="28"/>
          <w:szCs w:val="28"/>
          <w:lang w:val="ro-RO"/>
        </w:rPr>
      </w:pPr>
      <w:r w:rsidRPr="00F71FC6">
        <w:rPr>
          <w:color w:val="000000" w:themeColor="text1"/>
          <w:sz w:val="28"/>
          <w:szCs w:val="28"/>
          <w:lang w:val="ro-RO"/>
        </w:rPr>
        <w:t>la Regulamentul cu privire la repartizarea</w:t>
      </w:r>
    </w:p>
    <w:p w:rsidR="003470D9" w:rsidRPr="00F71FC6" w:rsidRDefault="003470D9" w:rsidP="003470D9">
      <w:pPr>
        <w:pStyle w:val="a3"/>
        <w:shd w:val="clear" w:color="auto" w:fill="FFFFFF"/>
        <w:ind w:firstLine="0"/>
        <w:jc w:val="right"/>
        <w:rPr>
          <w:color w:val="000000" w:themeColor="text1"/>
          <w:sz w:val="28"/>
          <w:szCs w:val="28"/>
          <w:lang w:val="ro-RO"/>
        </w:rPr>
      </w:pPr>
      <w:r w:rsidRPr="00F71FC6">
        <w:rPr>
          <w:color w:val="000000" w:themeColor="text1"/>
          <w:sz w:val="28"/>
          <w:szCs w:val="28"/>
          <w:lang w:val="ro-RO"/>
        </w:rPr>
        <w:t>absolvenților în câmpul muncii în funcții didactice vacante</w:t>
      </w:r>
    </w:p>
    <w:p w:rsidR="003470D9" w:rsidRPr="001A1589" w:rsidRDefault="003470D9" w:rsidP="003470D9">
      <w:pPr>
        <w:pStyle w:val="a3"/>
        <w:shd w:val="clear" w:color="auto" w:fill="FFFFFF"/>
        <w:spacing w:line="276" w:lineRule="auto"/>
        <w:ind w:left="360" w:firstLine="0"/>
        <w:jc w:val="center"/>
        <w:rPr>
          <w:color w:val="000000" w:themeColor="text1"/>
          <w:lang w:val="ro-RO"/>
        </w:rPr>
      </w:pPr>
    </w:p>
    <w:p w:rsidR="003470D9" w:rsidRPr="001A1589" w:rsidRDefault="003470D9" w:rsidP="003470D9">
      <w:pPr>
        <w:pStyle w:val="a9"/>
        <w:spacing w:line="276" w:lineRule="auto"/>
        <w:ind w:left="360" w:firstLine="0"/>
        <w:rPr>
          <w:color w:val="000000" w:themeColor="text1"/>
        </w:rPr>
      </w:pPr>
    </w:p>
    <w:p w:rsidR="003470D9" w:rsidRPr="001A1589" w:rsidRDefault="003470D9" w:rsidP="003470D9">
      <w:pPr>
        <w:pStyle w:val="a3"/>
        <w:shd w:val="clear" w:color="auto" w:fill="FFFFFF"/>
        <w:ind w:firstLine="0"/>
        <w:jc w:val="center"/>
        <w:rPr>
          <w:b/>
          <w:bCs/>
          <w:color w:val="000000" w:themeColor="text1"/>
          <w:sz w:val="28"/>
          <w:szCs w:val="28"/>
          <w:lang w:val="ro-RO"/>
        </w:rPr>
      </w:pPr>
      <w:r w:rsidRPr="001A1589">
        <w:rPr>
          <w:b/>
          <w:bCs/>
          <w:color w:val="000000" w:themeColor="text1"/>
          <w:sz w:val="28"/>
          <w:szCs w:val="28"/>
          <w:lang w:val="ro-RO"/>
        </w:rPr>
        <w:t xml:space="preserve">STRUCTURA </w:t>
      </w:r>
    </w:p>
    <w:p w:rsidR="003470D9" w:rsidRPr="001A1589" w:rsidRDefault="003470D9" w:rsidP="003470D9">
      <w:pPr>
        <w:pStyle w:val="a3"/>
        <w:shd w:val="clear" w:color="auto" w:fill="FFFFFF"/>
        <w:ind w:firstLine="0"/>
        <w:jc w:val="center"/>
        <w:rPr>
          <w:b/>
          <w:bCs/>
          <w:color w:val="000000" w:themeColor="text1"/>
          <w:sz w:val="28"/>
          <w:szCs w:val="28"/>
          <w:lang w:val="ro-RO"/>
        </w:rPr>
      </w:pPr>
      <w:r w:rsidRPr="001A1589">
        <w:rPr>
          <w:b/>
          <w:bCs/>
          <w:color w:val="000000" w:themeColor="text1"/>
          <w:sz w:val="28"/>
          <w:szCs w:val="28"/>
          <w:lang w:val="ro-RO"/>
        </w:rPr>
        <w:t xml:space="preserve">Raportului anual privind repartizarea absolvenților și angajarea </w:t>
      </w:r>
    </w:p>
    <w:p w:rsidR="003470D9" w:rsidRPr="001A1589" w:rsidRDefault="003470D9" w:rsidP="003470D9">
      <w:pPr>
        <w:pStyle w:val="a3"/>
        <w:shd w:val="clear" w:color="auto" w:fill="FFFFFF"/>
        <w:ind w:firstLine="0"/>
        <w:jc w:val="center"/>
        <w:rPr>
          <w:b/>
          <w:bCs/>
          <w:color w:val="000000" w:themeColor="text1"/>
          <w:sz w:val="28"/>
          <w:szCs w:val="28"/>
          <w:lang w:val="ro-RO"/>
        </w:rPr>
      </w:pPr>
      <w:r w:rsidRPr="001A1589">
        <w:rPr>
          <w:b/>
          <w:bCs/>
          <w:color w:val="000000" w:themeColor="text1"/>
          <w:sz w:val="28"/>
          <w:szCs w:val="28"/>
          <w:lang w:val="ro-RO"/>
        </w:rPr>
        <w:t>în funcții didactice prin repartizare a tinerilor specialiști</w:t>
      </w:r>
    </w:p>
    <w:p w:rsidR="003470D9" w:rsidRPr="001A1589" w:rsidRDefault="003470D9" w:rsidP="003470D9">
      <w:pPr>
        <w:pStyle w:val="a9"/>
        <w:ind w:left="360" w:firstLine="0"/>
        <w:rPr>
          <w:sz w:val="24"/>
          <w:szCs w:val="24"/>
          <w:lang w:eastAsia="ro-MD"/>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88"/>
        <w:gridCol w:w="976"/>
        <w:gridCol w:w="649"/>
        <w:gridCol w:w="1016"/>
        <w:gridCol w:w="1106"/>
        <w:gridCol w:w="901"/>
        <w:gridCol w:w="1430"/>
        <w:gridCol w:w="1046"/>
        <w:gridCol w:w="1016"/>
        <w:gridCol w:w="1016"/>
        <w:gridCol w:w="1076"/>
        <w:gridCol w:w="886"/>
        <w:gridCol w:w="916"/>
        <w:gridCol w:w="886"/>
        <w:gridCol w:w="1046"/>
      </w:tblGrid>
      <w:tr w:rsidR="003470D9" w:rsidRPr="001A1589" w:rsidTr="009B62CD">
        <w:trPr>
          <w:jc w:val="center"/>
        </w:trPr>
        <w:tc>
          <w:tcPr>
            <w:tcW w:w="2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Nr. d/or.</w:t>
            </w:r>
          </w:p>
        </w:tc>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Numele, prenumele tânărului specialist repartizat</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IDNP</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1A1589">
              <w:rPr>
                <w:color w:val="000000"/>
                <w:sz w:val="18"/>
                <w:szCs w:val="18"/>
                <w:lang w:eastAsia="ro-MD"/>
              </w:rPr>
              <w:t>Instituția</w:t>
            </w:r>
            <w:r w:rsidRPr="00F71FC6">
              <w:rPr>
                <w:color w:val="000000"/>
                <w:sz w:val="18"/>
                <w:szCs w:val="18"/>
                <w:lang w:eastAsia="ro-MD"/>
              </w:rPr>
              <w:t xml:space="preserve"> de învățământ absolvită</w:t>
            </w:r>
          </w:p>
        </w:tc>
        <w:tc>
          <w:tcPr>
            <w:tcW w:w="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Anul absolvirii programului de studii/ specialității</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N</w:t>
            </w:r>
            <w:r w:rsidRPr="001A1589">
              <w:rPr>
                <w:color w:val="000000"/>
                <w:sz w:val="18"/>
                <w:szCs w:val="18"/>
                <w:lang w:eastAsia="ro-MD"/>
              </w:rPr>
              <w:t>umărul</w:t>
            </w:r>
            <w:r w:rsidRPr="00F71FC6">
              <w:rPr>
                <w:color w:val="000000"/>
                <w:sz w:val="18"/>
                <w:szCs w:val="18"/>
                <w:lang w:eastAsia="ro-MD"/>
              </w:rPr>
              <w:t>. actului de studii</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1A1589" w:rsidRDefault="003470D9" w:rsidP="009B62CD">
            <w:pPr>
              <w:ind w:firstLine="0"/>
              <w:jc w:val="center"/>
              <w:rPr>
                <w:color w:val="000000"/>
                <w:sz w:val="18"/>
                <w:szCs w:val="18"/>
                <w:lang w:eastAsia="ro-MD"/>
              </w:rPr>
            </w:pPr>
            <w:r w:rsidRPr="00F71FC6">
              <w:rPr>
                <w:color w:val="000000"/>
                <w:sz w:val="18"/>
                <w:szCs w:val="18"/>
                <w:lang w:eastAsia="ro-MD"/>
              </w:rPr>
              <w:t>Programul de studii/</w:t>
            </w:r>
          </w:p>
          <w:p w:rsidR="003470D9" w:rsidRPr="001A1589" w:rsidRDefault="003470D9" w:rsidP="009B62CD">
            <w:pPr>
              <w:ind w:firstLine="0"/>
              <w:jc w:val="center"/>
              <w:rPr>
                <w:color w:val="000000"/>
                <w:sz w:val="18"/>
                <w:szCs w:val="18"/>
                <w:lang w:eastAsia="ro-MD"/>
              </w:rPr>
            </w:pPr>
            <w:r w:rsidRPr="00F71FC6">
              <w:rPr>
                <w:color w:val="000000"/>
                <w:sz w:val="18"/>
                <w:szCs w:val="18"/>
                <w:lang w:eastAsia="ro-MD"/>
              </w:rPr>
              <w:t xml:space="preserve">specialitatea absolvită (conform </w:t>
            </w:r>
          </w:p>
          <w:p w:rsidR="003470D9" w:rsidRPr="00F71FC6" w:rsidRDefault="003470D9" w:rsidP="009B62CD">
            <w:pPr>
              <w:ind w:firstLine="0"/>
              <w:jc w:val="center"/>
              <w:rPr>
                <w:sz w:val="18"/>
                <w:szCs w:val="18"/>
                <w:lang w:eastAsia="ro-MD"/>
              </w:rPr>
            </w:pPr>
            <w:r w:rsidRPr="00F71FC6">
              <w:rPr>
                <w:color w:val="000000"/>
                <w:sz w:val="18"/>
                <w:szCs w:val="18"/>
                <w:lang w:eastAsia="ro-MD"/>
              </w:rPr>
              <w:t>actului de studii)</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 xml:space="preserve">IDNO </w:t>
            </w:r>
            <w:proofErr w:type="spellStart"/>
            <w:r w:rsidRPr="00F71FC6">
              <w:rPr>
                <w:color w:val="000000"/>
                <w:sz w:val="18"/>
                <w:szCs w:val="18"/>
                <w:lang w:eastAsia="ro-MD"/>
              </w:rPr>
              <w:t>instituţiei</w:t>
            </w:r>
            <w:proofErr w:type="spellEnd"/>
            <w:r w:rsidRPr="00F71FC6">
              <w:rPr>
                <w:color w:val="000000"/>
                <w:sz w:val="18"/>
                <w:szCs w:val="18"/>
                <w:lang w:eastAsia="ro-MD"/>
              </w:rPr>
              <w:t xml:space="preserve"> de </w:t>
            </w:r>
            <w:r w:rsidRPr="001A1589">
              <w:rPr>
                <w:color w:val="000000"/>
                <w:sz w:val="18"/>
                <w:szCs w:val="18"/>
                <w:lang w:eastAsia="ro-MD"/>
              </w:rPr>
              <w:t>învățământ</w:t>
            </w:r>
            <w:r w:rsidRPr="00F71FC6">
              <w:rPr>
                <w:color w:val="000000"/>
                <w:sz w:val="18"/>
                <w:szCs w:val="18"/>
                <w:lang w:eastAsia="ro-MD"/>
              </w:rPr>
              <w:t xml:space="preserve"> în care a fost angajat, prin repartizare, absolventul</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 xml:space="preserve">Denumirea </w:t>
            </w:r>
            <w:proofErr w:type="spellStart"/>
            <w:r w:rsidRPr="00F71FC6">
              <w:rPr>
                <w:color w:val="000000"/>
                <w:sz w:val="18"/>
                <w:szCs w:val="18"/>
                <w:lang w:eastAsia="ro-MD"/>
              </w:rPr>
              <w:t>instituţiei</w:t>
            </w:r>
            <w:proofErr w:type="spellEnd"/>
            <w:r w:rsidRPr="00F71FC6">
              <w:rPr>
                <w:color w:val="000000"/>
                <w:sz w:val="18"/>
                <w:szCs w:val="18"/>
                <w:lang w:eastAsia="ro-MD"/>
              </w:rPr>
              <w:t xml:space="preserve"> de </w:t>
            </w:r>
            <w:r w:rsidRPr="001A1589">
              <w:rPr>
                <w:color w:val="000000"/>
                <w:sz w:val="18"/>
                <w:szCs w:val="18"/>
                <w:lang w:eastAsia="ro-MD"/>
              </w:rPr>
              <w:t>învățământ</w:t>
            </w:r>
            <w:r w:rsidRPr="00F71FC6">
              <w:rPr>
                <w:color w:val="000000"/>
                <w:sz w:val="18"/>
                <w:szCs w:val="18"/>
                <w:lang w:eastAsia="ro-MD"/>
              </w:rPr>
              <w:t xml:space="preserve"> în care a fost angajat, prin repartizare tânărul specialist</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Adresa instituției</w:t>
            </w:r>
          </w:p>
          <w:p w:rsidR="003470D9" w:rsidRPr="00F71FC6" w:rsidRDefault="003470D9" w:rsidP="009B62CD">
            <w:pPr>
              <w:ind w:firstLine="0"/>
              <w:jc w:val="center"/>
              <w:rPr>
                <w:sz w:val="18"/>
                <w:szCs w:val="18"/>
                <w:lang w:eastAsia="ro-MD"/>
              </w:rPr>
            </w:pPr>
            <w:r w:rsidRPr="00F71FC6">
              <w:rPr>
                <w:color w:val="000000"/>
                <w:sz w:val="18"/>
                <w:szCs w:val="18"/>
                <w:lang w:eastAsia="ro-MD"/>
              </w:rPr>
              <w:t>de învățământ în care a fost angajat prin repartizare tânărul specialist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1A1589" w:rsidRDefault="003470D9" w:rsidP="009B62CD">
            <w:pPr>
              <w:ind w:firstLine="0"/>
              <w:jc w:val="center"/>
              <w:rPr>
                <w:color w:val="000000"/>
                <w:sz w:val="18"/>
                <w:szCs w:val="18"/>
                <w:lang w:eastAsia="ro-MD"/>
              </w:rPr>
            </w:pPr>
            <w:r w:rsidRPr="00F71FC6">
              <w:rPr>
                <w:color w:val="000000"/>
                <w:sz w:val="18"/>
                <w:szCs w:val="18"/>
                <w:lang w:eastAsia="ro-MD"/>
              </w:rPr>
              <w:t>N</w:t>
            </w:r>
            <w:r w:rsidRPr="001A1589">
              <w:rPr>
                <w:color w:val="000000"/>
                <w:sz w:val="18"/>
                <w:szCs w:val="18"/>
                <w:lang w:eastAsia="ro-MD"/>
              </w:rPr>
              <w:t>umărul</w:t>
            </w:r>
            <w:r w:rsidRPr="00F71FC6">
              <w:rPr>
                <w:color w:val="000000"/>
                <w:sz w:val="18"/>
                <w:szCs w:val="18"/>
                <w:lang w:eastAsia="ro-MD"/>
              </w:rPr>
              <w:t xml:space="preserve">. </w:t>
            </w:r>
            <w:r w:rsidRPr="001A1589">
              <w:rPr>
                <w:color w:val="000000"/>
                <w:sz w:val="18"/>
                <w:szCs w:val="18"/>
                <w:lang w:eastAsia="ro-MD"/>
              </w:rPr>
              <w:t>c</w:t>
            </w:r>
            <w:r w:rsidRPr="00F71FC6">
              <w:rPr>
                <w:color w:val="000000"/>
                <w:sz w:val="18"/>
                <w:szCs w:val="18"/>
                <w:lang w:eastAsia="ro-MD"/>
              </w:rPr>
              <w:t xml:space="preserve">ontractului individual </w:t>
            </w:r>
          </w:p>
          <w:p w:rsidR="003470D9" w:rsidRPr="00F71FC6" w:rsidRDefault="003470D9" w:rsidP="009B62CD">
            <w:pPr>
              <w:ind w:firstLine="0"/>
              <w:jc w:val="center"/>
              <w:rPr>
                <w:sz w:val="18"/>
                <w:szCs w:val="18"/>
                <w:lang w:eastAsia="ro-MD"/>
              </w:rPr>
            </w:pPr>
            <w:r w:rsidRPr="00F71FC6">
              <w:rPr>
                <w:color w:val="000000"/>
                <w:sz w:val="18"/>
                <w:szCs w:val="18"/>
                <w:lang w:eastAsia="ro-MD"/>
              </w:rPr>
              <w:t>de muncă</w:t>
            </w:r>
          </w:p>
        </w:tc>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Funcția didactică în care a fost angajat tânărul specialist</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Norma didactică prevăzută în contract</w:t>
            </w:r>
          </w:p>
        </w:tc>
        <w:tc>
          <w:tcPr>
            <w:tcW w:w="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sz w:val="18"/>
                <w:szCs w:val="18"/>
                <w:lang w:eastAsia="ro-MD"/>
              </w:rPr>
            </w:pPr>
            <w:r w:rsidRPr="00F71FC6">
              <w:rPr>
                <w:color w:val="000000"/>
                <w:sz w:val="18"/>
                <w:szCs w:val="18"/>
                <w:lang w:eastAsia="ro-MD"/>
              </w:rPr>
              <w:t>Norma didactică efectivă pe</w:t>
            </w:r>
            <w:r w:rsidRPr="001A1589">
              <w:rPr>
                <w:color w:val="000000"/>
                <w:sz w:val="18"/>
                <w:szCs w:val="18"/>
                <w:lang w:eastAsia="ro-MD"/>
              </w:rPr>
              <w:t>ntru</w:t>
            </w:r>
            <w:r w:rsidRPr="00F71FC6">
              <w:rPr>
                <w:color w:val="000000"/>
                <w:sz w:val="18"/>
                <w:szCs w:val="18"/>
                <w:lang w:eastAsia="ro-MD"/>
              </w:rPr>
              <w:t xml:space="preserve"> anul raportării</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1A1589" w:rsidRDefault="003470D9" w:rsidP="009B62CD">
            <w:pPr>
              <w:ind w:firstLine="0"/>
              <w:jc w:val="center"/>
              <w:rPr>
                <w:color w:val="000000"/>
                <w:sz w:val="18"/>
                <w:szCs w:val="18"/>
                <w:lang w:eastAsia="ro-MD"/>
              </w:rPr>
            </w:pPr>
            <w:r w:rsidRPr="00F71FC6">
              <w:rPr>
                <w:color w:val="000000"/>
                <w:sz w:val="18"/>
                <w:szCs w:val="18"/>
                <w:lang w:eastAsia="ro-MD"/>
              </w:rPr>
              <w:t xml:space="preserve">Transferat în altă instituție (anul transferului și denumirea </w:t>
            </w:r>
            <w:proofErr w:type="spellStart"/>
            <w:r w:rsidRPr="001A1589">
              <w:rPr>
                <w:color w:val="000000"/>
                <w:sz w:val="18"/>
                <w:szCs w:val="18"/>
                <w:lang w:eastAsia="ro-MD"/>
              </w:rPr>
              <w:t>instituţiei</w:t>
            </w:r>
            <w:proofErr w:type="spellEnd"/>
          </w:p>
          <w:p w:rsidR="003470D9" w:rsidRPr="00F71FC6" w:rsidRDefault="003470D9" w:rsidP="009B62CD">
            <w:pPr>
              <w:ind w:firstLine="0"/>
              <w:jc w:val="center"/>
              <w:rPr>
                <w:color w:val="000000"/>
                <w:sz w:val="18"/>
                <w:szCs w:val="18"/>
                <w:lang w:eastAsia="ro-MD"/>
              </w:rPr>
            </w:pPr>
            <w:r w:rsidRPr="00F71FC6">
              <w:rPr>
                <w:color w:val="000000"/>
                <w:sz w:val="18"/>
                <w:szCs w:val="18"/>
                <w:lang w:eastAsia="ro-MD"/>
              </w:rPr>
              <w:t>la care  s-a făcut transferul)</w:t>
            </w:r>
          </w:p>
        </w:tc>
      </w:tr>
      <w:tr w:rsidR="003470D9" w:rsidRPr="001A1589" w:rsidTr="009B62CD">
        <w:trPr>
          <w:jc w:val="center"/>
        </w:trPr>
        <w:tc>
          <w:tcPr>
            <w:tcW w:w="2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w:t>
            </w:r>
          </w:p>
        </w:tc>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2</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3</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4</w:t>
            </w:r>
          </w:p>
        </w:tc>
        <w:tc>
          <w:tcPr>
            <w:tcW w:w="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5</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6</w:t>
            </w: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7</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8</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9</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10</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11</w:t>
            </w:r>
          </w:p>
        </w:tc>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12</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13</w:t>
            </w:r>
          </w:p>
        </w:tc>
        <w:tc>
          <w:tcPr>
            <w:tcW w:w="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14</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jc w:val="center"/>
              <w:rPr>
                <w:lang w:eastAsia="ro-MD"/>
              </w:rPr>
            </w:pPr>
            <w:r>
              <w:rPr>
                <w:lang w:eastAsia="ro-MD"/>
              </w:rPr>
              <w:t>15</w:t>
            </w:r>
          </w:p>
        </w:tc>
      </w:tr>
      <w:tr w:rsidR="003470D9" w:rsidRPr="001A1589" w:rsidTr="009B62CD">
        <w:trPr>
          <w:jc w:val="center"/>
        </w:trPr>
        <w:tc>
          <w:tcPr>
            <w:tcW w:w="2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0D9" w:rsidRPr="00F71FC6" w:rsidRDefault="003470D9" w:rsidP="009B62CD">
            <w:pPr>
              <w:ind w:firstLine="0"/>
              <w:rPr>
                <w:lang w:eastAsia="ro-MD"/>
              </w:rPr>
            </w:pPr>
          </w:p>
        </w:tc>
      </w:tr>
      <w:tr w:rsidR="003470D9" w:rsidRPr="001A1589" w:rsidTr="009B62CD">
        <w:trPr>
          <w:jc w:val="center"/>
        </w:trPr>
        <w:tc>
          <w:tcPr>
            <w:tcW w:w="2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r>
      <w:tr w:rsidR="003470D9" w:rsidRPr="001A1589" w:rsidTr="009B62CD">
        <w:trPr>
          <w:jc w:val="center"/>
        </w:trPr>
        <w:tc>
          <w:tcPr>
            <w:tcW w:w="21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5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0D9" w:rsidRPr="002D0027" w:rsidRDefault="003470D9" w:rsidP="009B62CD">
            <w:pPr>
              <w:ind w:firstLine="0"/>
              <w:rPr>
                <w:lang w:eastAsia="ro-MD"/>
              </w:rPr>
            </w:pPr>
          </w:p>
        </w:tc>
      </w:tr>
    </w:tbl>
    <w:p w:rsidR="003470D9" w:rsidRPr="001A1589" w:rsidRDefault="003470D9" w:rsidP="003470D9">
      <w:pPr>
        <w:pStyle w:val="a9"/>
        <w:spacing w:line="276" w:lineRule="auto"/>
        <w:ind w:left="360" w:firstLine="0"/>
        <w:rPr>
          <w:sz w:val="28"/>
          <w:szCs w:val="28"/>
        </w:rPr>
      </w:pPr>
    </w:p>
    <w:p w:rsidR="003470D9" w:rsidRPr="001A1589" w:rsidRDefault="003470D9" w:rsidP="003470D9">
      <w:pPr>
        <w:rPr>
          <w:sz w:val="28"/>
          <w:szCs w:val="28"/>
        </w:rPr>
      </w:pPr>
    </w:p>
    <w:p w:rsidR="003470D9" w:rsidRPr="001A1589" w:rsidRDefault="003470D9" w:rsidP="003470D9">
      <w:pPr>
        <w:ind w:firstLine="0"/>
        <w:rPr>
          <w:sz w:val="28"/>
          <w:szCs w:val="28"/>
        </w:rPr>
      </w:pPr>
      <w:r w:rsidRPr="001A1589">
        <w:rPr>
          <w:sz w:val="28"/>
          <w:szCs w:val="28"/>
        </w:rPr>
        <w:br w:type="page"/>
      </w:r>
    </w:p>
    <w:p w:rsidR="003470D9" w:rsidRPr="001A1589" w:rsidRDefault="003470D9" w:rsidP="003470D9">
      <w:pPr>
        <w:pStyle w:val="a3"/>
        <w:shd w:val="clear" w:color="auto" w:fill="FFFFFF"/>
        <w:spacing w:line="276" w:lineRule="auto"/>
        <w:jc w:val="right"/>
        <w:rPr>
          <w:color w:val="000000" w:themeColor="text1"/>
          <w:lang w:val="ro-RO"/>
        </w:rPr>
        <w:sectPr w:rsidR="003470D9" w:rsidRPr="001A1589" w:rsidSect="004C116A">
          <w:pgSz w:w="16840" w:h="11907" w:orient="landscape" w:code="9"/>
          <w:pgMar w:top="1814" w:right="1138" w:bottom="965" w:left="1138" w:header="1138" w:footer="850" w:gutter="0"/>
          <w:cols w:space="720"/>
          <w:docGrid w:linePitch="272"/>
        </w:sectPr>
      </w:pPr>
    </w:p>
    <w:p w:rsidR="003470D9" w:rsidRPr="00F71FC6" w:rsidRDefault="003470D9" w:rsidP="003470D9">
      <w:pPr>
        <w:pStyle w:val="a3"/>
        <w:shd w:val="clear" w:color="auto" w:fill="FFFFFF"/>
        <w:ind w:firstLine="0"/>
        <w:jc w:val="right"/>
        <w:rPr>
          <w:color w:val="000000" w:themeColor="text1"/>
          <w:sz w:val="28"/>
          <w:szCs w:val="28"/>
          <w:lang w:val="ro-RO"/>
        </w:rPr>
      </w:pPr>
      <w:r w:rsidRPr="00F71FC6">
        <w:rPr>
          <w:color w:val="000000" w:themeColor="text1"/>
          <w:sz w:val="28"/>
          <w:szCs w:val="28"/>
          <w:lang w:val="ro-RO"/>
        </w:rPr>
        <w:lastRenderedPageBreak/>
        <w:t>Anexa nr. 2</w:t>
      </w:r>
    </w:p>
    <w:p w:rsidR="003470D9" w:rsidRPr="00F71FC6" w:rsidRDefault="003470D9" w:rsidP="003470D9">
      <w:pPr>
        <w:pStyle w:val="a3"/>
        <w:shd w:val="clear" w:color="auto" w:fill="FFFFFF"/>
        <w:ind w:firstLine="0"/>
        <w:jc w:val="right"/>
        <w:rPr>
          <w:color w:val="000000" w:themeColor="text1"/>
          <w:sz w:val="28"/>
          <w:szCs w:val="28"/>
          <w:lang w:val="ro-RO"/>
        </w:rPr>
      </w:pPr>
      <w:r w:rsidRPr="00F71FC6">
        <w:rPr>
          <w:color w:val="000000" w:themeColor="text1"/>
          <w:sz w:val="28"/>
          <w:szCs w:val="28"/>
          <w:lang w:val="ro-RO"/>
        </w:rPr>
        <w:t>la Regulamentul cu privire la repartizarea</w:t>
      </w:r>
    </w:p>
    <w:p w:rsidR="003470D9" w:rsidRPr="00F71FC6" w:rsidRDefault="003470D9" w:rsidP="003470D9">
      <w:pPr>
        <w:pStyle w:val="a3"/>
        <w:shd w:val="clear" w:color="auto" w:fill="FFFFFF"/>
        <w:ind w:firstLine="0"/>
        <w:jc w:val="right"/>
        <w:rPr>
          <w:color w:val="000000" w:themeColor="text1"/>
          <w:sz w:val="28"/>
          <w:szCs w:val="28"/>
          <w:lang w:val="ro-RO"/>
        </w:rPr>
      </w:pPr>
      <w:r w:rsidRPr="00F71FC6">
        <w:rPr>
          <w:color w:val="000000" w:themeColor="text1"/>
          <w:sz w:val="28"/>
          <w:szCs w:val="28"/>
          <w:lang w:val="ro-RO"/>
        </w:rPr>
        <w:t>absolvenților în câmpul muncii în funcții didactice vacante</w:t>
      </w:r>
    </w:p>
    <w:p w:rsidR="003470D9" w:rsidRPr="001A1589" w:rsidRDefault="003470D9" w:rsidP="003470D9">
      <w:pPr>
        <w:pStyle w:val="a3"/>
        <w:shd w:val="clear" w:color="auto" w:fill="FFFFFF"/>
        <w:spacing w:line="276" w:lineRule="auto"/>
        <w:ind w:firstLine="540"/>
        <w:jc w:val="right"/>
        <w:rPr>
          <w:color w:val="000000" w:themeColor="text1"/>
          <w:sz w:val="28"/>
          <w:szCs w:val="28"/>
          <w:lang w:val="ro-RO"/>
        </w:rPr>
      </w:pPr>
      <w:r w:rsidRPr="001A1589">
        <w:rPr>
          <w:color w:val="000000" w:themeColor="text1"/>
          <w:sz w:val="28"/>
          <w:szCs w:val="28"/>
          <w:lang w:val="ro-RO"/>
        </w:rPr>
        <w:t xml:space="preserve"> </w:t>
      </w:r>
    </w:p>
    <w:p w:rsidR="003470D9" w:rsidRPr="00F71FC6" w:rsidRDefault="003470D9" w:rsidP="003470D9">
      <w:pPr>
        <w:pStyle w:val="a3"/>
        <w:shd w:val="clear" w:color="auto" w:fill="FFFFFF"/>
        <w:ind w:firstLine="0"/>
        <w:jc w:val="center"/>
        <w:rPr>
          <w:b/>
          <w:bCs/>
          <w:color w:val="000000" w:themeColor="text1"/>
          <w:sz w:val="28"/>
          <w:szCs w:val="28"/>
          <w:lang w:val="ro-RO"/>
        </w:rPr>
      </w:pPr>
      <w:r w:rsidRPr="00DE1210">
        <w:rPr>
          <w:b/>
          <w:bCs/>
          <w:color w:val="000000" w:themeColor="text1"/>
          <w:sz w:val="28"/>
          <w:szCs w:val="28"/>
          <w:lang w:val="ro-RO"/>
        </w:rPr>
        <w:t>MODEL CERER</w:t>
      </w:r>
      <w:r>
        <w:rPr>
          <w:b/>
          <w:bCs/>
          <w:color w:val="000000" w:themeColor="text1"/>
          <w:sz w:val="28"/>
          <w:szCs w:val="28"/>
          <w:lang w:val="ro-RO"/>
        </w:rPr>
        <w:t>E</w:t>
      </w:r>
      <w:r w:rsidRPr="00DE1210">
        <w:rPr>
          <w:b/>
          <w:bCs/>
          <w:color w:val="000000" w:themeColor="text1"/>
          <w:sz w:val="28"/>
          <w:szCs w:val="28"/>
          <w:lang w:val="ro-RO"/>
        </w:rPr>
        <w:t>-TIP</w:t>
      </w:r>
    </w:p>
    <w:p w:rsidR="003470D9" w:rsidRPr="001A1589" w:rsidRDefault="003470D9" w:rsidP="003470D9">
      <w:pPr>
        <w:pStyle w:val="a3"/>
        <w:shd w:val="clear" w:color="auto" w:fill="FFFFFF"/>
        <w:ind w:firstLine="0"/>
        <w:jc w:val="center"/>
        <w:rPr>
          <w:b/>
          <w:bCs/>
          <w:color w:val="000000" w:themeColor="text1"/>
          <w:sz w:val="28"/>
          <w:szCs w:val="28"/>
          <w:lang w:val="ro-RO"/>
        </w:rPr>
      </w:pPr>
      <w:r w:rsidRPr="00F71FC6">
        <w:rPr>
          <w:b/>
          <w:bCs/>
          <w:color w:val="000000" w:themeColor="text1"/>
          <w:sz w:val="28"/>
          <w:szCs w:val="28"/>
          <w:lang w:val="ro-RO"/>
        </w:rPr>
        <w:t>de participare la concursul de repartizare</w:t>
      </w:r>
    </w:p>
    <w:p w:rsidR="003470D9" w:rsidRPr="001A1589" w:rsidRDefault="003470D9" w:rsidP="003470D9">
      <w:pPr>
        <w:pStyle w:val="a3"/>
        <w:shd w:val="clear" w:color="auto" w:fill="FFFFFF"/>
        <w:spacing w:line="276" w:lineRule="auto"/>
        <w:ind w:firstLine="0"/>
        <w:rPr>
          <w:b/>
          <w:bCs/>
          <w:color w:val="000000" w:themeColor="text1"/>
          <w:sz w:val="28"/>
          <w:szCs w:val="28"/>
          <w:lang w:val="ro-RO"/>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3470D9" w:rsidRPr="001A1589" w:rsidTr="009B62CD">
        <w:tc>
          <w:tcPr>
            <w:tcW w:w="5000" w:type="pct"/>
          </w:tcPr>
          <w:p w:rsidR="003470D9" w:rsidRPr="001A1589" w:rsidRDefault="003470D9" w:rsidP="009B62CD">
            <w:pPr>
              <w:pStyle w:val="a3"/>
              <w:shd w:val="clear" w:color="auto" w:fill="FFFFFF"/>
              <w:spacing w:line="276" w:lineRule="auto"/>
              <w:ind w:firstLine="540"/>
              <w:jc w:val="center"/>
              <w:rPr>
                <w:bCs/>
                <w:sz w:val="26"/>
                <w:szCs w:val="26"/>
                <w:lang w:val="ro-RO"/>
              </w:rPr>
            </w:pPr>
            <w:r>
              <w:rPr>
                <w:bCs/>
                <w:sz w:val="26"/>
                <w:szCs w:val="26"/>
                <w:lang w:val="ro-RO"/>
              </w:rPr>
              <w:t xml:space="preserve">Stimate </w:t>
            </w:r>
            <w:proofErr w:type="spellStart"/>
            <w:r>
              <w:rPr>
                <w:bCs/>
                <w:sz w:val="26"/>
                <w:szCs w:val="26"/>
                <w:lang w:val="ro-RO"/>
              </w:rPr>
              <w:t>d</w:t>
            </w:r>
            <w:r w:rsidRPr="001A1589">
              <w:rPr>
                <w:bCs/>
                <w:sz w:val="26"/>
                <w:szCs w:val="26"/>
                <w:lang w:val="ro-RO"/>
              </w:rPr>
              <w:t>omnule</w:t>
            </w:r>
            <w:proofErr w:type="spellEnd"/>
            <w:r>
              <w:rPr>
                <w:bCs/>
                <w:sz w:val="26"/>
                <w:szCs w:val="26"/>
                <w:lang w:val="ro-RO"/>
              </w:rPr>
              <w:t xml:space="preserve"> președinte al</w:t>
            </w:r>
            <w:r w:rsidRPr="001A1589">
              <w:rPr>
                <w:bCs/>
                <w:sz w:val="26"/>
                <w:szCs w:val="26"/>
                <w:lang w:val="ro-RO"/>
              </w:rPr>
              <w:t>/</w:t>
            </w:r>
            <w:r>
              <w:rPr>
                <w:bCs/>
                <w:sz w:val="26"/>
                <w:szCs w:val="26"/>
                <w:lang w:val="ro-RO"/>
              </w:rPr>
              <w:t>Stimată d</w:t>
            </w:r>
            <w:r w:rsidRPr="001A1589">
              <w:rPr>
                <w:bCs/>
                <w:sz w:val="26"/>
                <w:szCs w:val="26"/>
                <w:lang w:val="ro-RO"/>
              </w:rPr>
              <w:t>oamna</w:t>
            </w:r>
            <w:r>
              <w:rPr>
                <w:bCs/>
                <w:sz w:val="26"/>
                <w:szCs w:val="26"/>
                <w:lang w:val="ro-RO"/>
              </w:rPr>
              <w:t xml:space="preserve"> p</w:t>
            </w:r>
            <w:r w:rsidRPr="001A1589">
              <w:rPr>
                <w:bCs/>
                <w:sz w:val="26"/>
                <w:szCs w:val="26"/>
                <w:lang w:val="ro-RO"/>
              </w:rPr>
              <w:t>reședintă a Comisiei de repartizare,</w:t>
            </w:r>
          </w:p>
        </w:tc>
      </w:tr>
      <w:tr w:rsidR="003470D9" w:rsidRPr="001A1589" w:rsidTr="009B62CD">
        <w:tc>
          <w:tcPr>
            <w:tcW w:w="5000" w:type="pct"/>
          </w:tcPr>
          <w:p w:rsidR="003470D9" w:rsidRPr="001A1589" w:rsidRDefault="003470D9" w:rsidP="009B62CD">
            <w:pPr>
              <w:pStyle w:val="a3"/>
              <w:ind w:firstLine="0"/>
              <w:rPr>
                <w:bCs/>
                <w:sz w:val="26"/>
                <w:szCs w:val="26"/>
                <w:lang w:val="ro-RO"/>
              </w:rPr>
            </w:pPr>
          </w:p>
        </w:tc>
      </w:tr>
      <w:tr w:rsidR="003470D9" w:rsidRPr="001A1589" w:rsidTr="009B62CD">
        <w:tc>
          <w:tcPr>
            <w:tcW w:w="5000" w:type="pct"/>
          </w:tcPr>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Subsemnatul(a)______________________________________________________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născut(ă) la data de (ziua, luna, anul) _________/ ____________/ _____________/,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legitimat(ă) cu buletinul de identitate seria __________ nr. ____________________,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eliberat la data de ________________, de către _____________________________,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cu domiciliul în localitatea ______________________________________________,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raionul/orașul ____________________ strada _____________________, nr.______,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bl. ____ , ap.________. Telefon mobil _____________________________________</w:t>
            </w:r>
          </w:p>
          <w:p w:rsidR="003470D9" w:rsidRPr="001A1589" w:rsidRDefault="003470D9" w:rsidP="009B62CD">
            <w:pPr>
              <w:pStyle w:val="a3"/>
              <w:shd w:val="clear" w:color="auto" w:fill="FFFFFF"/>
              <w:ind w:firstLine="0"/>
              <w:rPr>
                <w:bCs/>
                <w:sz w:val="26"/>
                <w:szCs w:val="26"/>
                <w:lang w:val="ro-RO"/>
              </w:rPr>
            </w:pPr>
          </w:p>
          <w:tbl>
            <w:tblPr>
              <w:tblpPr w:leftFromText="180" w:rightFromText="180" w:vertAnchor="text" w:horzAnchor="page" w:tblpX="4966" w:tblpYSpec="center"/>
              <w:tblW w:w="0" w:type="auto"/>
              <w:tblLook w:val="04A0" w:firstRow="1" w:lastRow="0" w:firstColumn="1" w:lastColumn="0" w:noHBand="0" w:noVBand="1"/>
            </w:tblPr>
            <w:tblGrid>
              <w:gridCol w:w="421"/>
              <w:gridCol w:w="425"/>
              <w:gridCol w:w="425"/>
              <w:gridCol w:w="425"/>
              <w:gridCol w:w="426"/>
              <w:gridCol w:w="425"/>
              <w:gridCol w:w="425"/>
              <w:gridCol w:w="425"/>
              <w:gridCol w:w="426"/>
              <w:gridCol w:w="425"/>
              <w:gridCol w:w="425"/>
              <w:gridCol w:w="425"/>
              <w:gridCol w:w="426"/>
            </w:tblGrid>
            <w:tr w:rsidR="003470D9" w:rsidRPr="001A1589" w:rsidTr="009B62CD">
              <w:tc>
                <w:tcPr>
                  <w:tcW w:w="421"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6"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6"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5" w:type="dxa"/>
                </w:tcPr>
                <w:p w:rsidR="003470D9" w:rsidRPr="001A1589" w:rsidRDefault="003470D9" w:rsidP="009B62CD">
                  <w:pPr>
                    <w:pStyle w:val="a3"/>
                    <w:ind w:firstLine="0"/>
                    <w:rPr>
                      <w:bCs/>
                      <w:sz w:val="26"/>
                      <w:szCs w:val="26"/>
                      <w:lang w:val="ro-RO"/>
                    </w:rPr>
                  </w:pPr>
                </w:p>
              </w:tc>
              <w:tc>
                <w:tcPr>
                  <w:tcW w:w="426" w:type="dxa"/>
                </w:tcPr>
                <w:p w:rsidR="003470D9" w:rsidRPr="001A1589" w:rsidRDefault="003470D9" w:rsidP="009B62CD">
                  <w:pPr>
                    <w:pStyle w:val="a3"/>
                    <w:ind w:firstLine="0"/>
                    <w:rPr>
                      <w:bCs/>
                      <w:sz w:val="26"/>
                      <w:szCs w:val="26"/>
                      <w:lang w:val="ro-RO"/>
                    </w:rPr>
                  </w:pPr>
                </w:p>
              </w:tc>
            </w:tr>
          </w:tbl>
          <w:tbl>
            <w:tblPr>
              <w:tblStyle w:val="a8"/>
              <w:tblpPr w:leftFromText="180" w:rightFromText="180" w:vertAnchor="text" w:horzAnchor="page" w:tblpX="4726" w:tblpY="-9"/>
              <w:tblW w:w="0" w:type="auto"/>
              <w:tblLook w:val="04A0" w:firstRow="1" w:lastRow="0" w:firstColumn="1" w:lastColumn="0" w:noHBand="0" w:noVBand="1"/>
            </w:tblPr>
            <w:tblGrid>
              <w:gridCol w:w="279"/>
              <w:gridCol w:w="279"/>
              <w:gridCol w:w="279"/>
              <w:gridCol w:w="279"/>
              <w:gridCol w:w="279"/>
              <w:gridCol w:w="279"/>
              <w:gridCol w:w="279"/>
              <w:gridCol w:w="279"/>
              <w:gridCol w:w="279"/>
              <w:gridCol w:w="279"/>
              <w:gridCol w:w="279"/>
              <w:gridCol w:w="279"/>
              <w:gridCol w:w="279"/>
            </w:tblGrid>
            <w:tr w:rsidR="003470D9" w:rsidRPr="001A1589" w:rsidTr="009B62CD">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c>
                <w:tcPr>
                  <w:tcW w:w="279" w:type="dxa"/>
                </w:tcPr>
                <w:p w:rsidR="003470D9" w:rsidRPr="001A1589" w:rsidRDefault="003470D9" w:rsidP="009B62CD">
                  <w:pPr>
                    <w:pStyle w:val="a3"/>
                    <w:ind w:firstLine="0"/>
                    <w:jc w:val="center"/>
                    <w:rPr>
                      <w:bCs/>
                      <w:sz w:val="26"/>
                      <w:szCs w:val="26"/>
                      <w:lang w:val="ro-RO"/>
                    </w:rPr>
                  </w:pPr>
                </w:p>
              </w:tc>
            </w:tr>
          </w:tbl>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 xml:space="preserve">Cod numeric personal: </w:t>
            </w:r>
          </w:p>
          <w:p w:rsidR="003470D9" w:rsidRPr="001A1589" w:rsidRDefault="003470D9" w:rsidP="009B62CD">
            <w:pPr>
              <w:pStyle w:val="a3"/>
              <w:shd w:val="clear" w:color="auto" w:fill="FFFFFF"/>
              <w:ind w:firstLine="0"/>
              <w:rPr>
                <w:bCs/>
                <w:sz w:val="26"/>
                <w:szCs w:val="26"/>
                <w:lang w:val="ro-RO"/>
              </w:rPr>
            </w:pP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Studii:_______________________________________________________________</w:t>
            </w:r>
          </w:p>
          <w:p w:rsidR="003470D9" w:rsidRPr="001A1589" w:rsidRDefault="003470D9" w:rsidP="009B62CD">
            <w:pPr>
              <w:pStyle w:val="a3"/>
              <w:shd w:val="clear" w:color="auto" w:fill="FFFFFF"/>
              <w:ind w:firstLine="0"/>
              <w:jc w:val="center"/>
              <w:rPr>
                <w:bCs/>
                <w:sz w:val="22"/>
                <w:szCs w:val="22"/>
                <w:lang w:val="ro-RO"/>
              </w:rPr>
            </w:pPr>
            <w:r w:rsidRPr="001A1589">
              <w:rPr>
                <w:bCs/>
                <w:sz w:val="22"/>
                <w:szCs w:val="22"/>
                <w:lang w:val="ro-RO"/>
              </w:rPr>
              <w:t>(superioare de licență sau profesional tehnice)</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Domeniul de studii absolvit ______________________________________________</w:t>
            </w:r>
          </w:p>
          <w:p w:rsidR="003470D9" w:rsidRPr="001A1589" w:rsidRDefault="003470D9" w:rsidP="009B62CD">
            <w:pPr>
              <w:pStyle w:val="a3"/>
              <w:shd w:val="clear" w:color="auto" w:fill="FFFFFF"/>
              <w:ind w:firstLine="0"/>
              <w:rPr>
                <w:bCs/>
                <w:sz w:val="26"/>
                <w:szCs w:val="26"/>
                <w:vertAlign w:val="superscript"/>
                <w:lang w:val="ro-RO"/>
              </w:rPr>
            </w:pP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Programul de studii absolvit/specialitatea ___________________________________</w:t>
            </w:r>
          </w:p>
          <w:p w:rsidR="003470D9" w:rsidRPr="001A1589" w:rsidRDefault="003470D9" w:rsidP="009B62CD">
            <w:pPr>
              <w:pStyle w:val="a3"/>
              <w:shd w:val="clear" w:color="auto" w:fill="FFFFFF"/>
              <w:ind w:firstLine="0"/>
              <w:rPr>
                <w:bCs/>
                <w:sz w:val="26"/>
                <w:szCs w:val="26"/>
                <w:lang w:val="ro-RO"/>
              </w:rPr>
            </w:pP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Instituția de învățământ absolvită _________________________________________</w:t>
            </w:r>
          </w:p>
          <w:p w:rsidR="003470D9" w:rsidRPr="001A1589" w:rsidRDefault="003470D9" w:rsidP="003470D9">
            <w:pPr>
              <w:pStyle w:val="a3"/>
              <w:shd w:val="clear" w:color="auto" w:fill="FFFFFF"/>
              <w:ind w:firstLine="0"/>
              <w:jc w:val="center"/>
              <w:rPr>
                <w:bCs/>
                <w:sz w:val="22"/>
                <w:szCs w:val="22"/>
                <w:lang w:val="ro-RO"/>
              </w:rPr>
            </w:pPr>
            <w:r w:rsidRPr="001A1589">
              <w:rPr>
                <w:bCs/>
                <w:sz w:val="26"/>
                <w:szCs w:val="26"/>
                <w:lang w:val="ro-RO"/>
              </w:rPr>
              <w:t xml:space="preserve">                                                </w:t>
            </w:r>
            <w:r w:rsidRPr="001A1589">
              <w:rPr>
                <w:bCs/>
                <w:sz w:val="22"/>
                <w:szCs w:val="22"/>
                <w:lang w:val="ro-RO"/>
              </w:rPr>
              <w:t>(denumirea instituției de învățământ absolvită)</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Media generală de studii ___________________. Anul absolvirii ________________</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Programul de studii superioare de master absolvit, după caz,:       _________________________________________________________________</w:t>
            </w:r>
            <w:r>
              <w:rPr>
                <w:bCs/>
                <w:sz w:val="26"/>
                <w:szCs w:val="26"/>
                <w:lang w:val="ro-RO"/>
              </w:rPr>
              <w:t>__</w:t>
            </w:r>
          </w:p>
          <w:p w:rsidR="003470D9" w:rsidRPr="003470D9" w:rsidRDefault="003470D9" w:rsidP="003470D9">
            <w:pPr>
              <w:pStyle w:val="a3"/>
              <w:shd w:val="clear" w:color="auto" w:fill="FFFFFF"/>
              <w:ind w:firstLine="0"/>
              <w:jc w:val="center"/>
              <w:rPr>
                <w:bCs/>
                <w:sz w:val="22"/>
                <w:szCs w:val="22"/>
                <w:lang w:val="ro-RO"/>
              </w:rPr>
            </w:pPr>
            <w:r w:rsidRPr="001A1589">
              <w:rPr>
                <w:bCs/>
                <w:sz w:val="22"/>
                <w:szCs w:val="22"/>
                <w:lang w:val="ro-RO"/>
              </w:rPr>
              <w:t>(denumirea programului de master absolvit)</w:t>
            </w:r>
          </w:p>
          <w:p w:rsidR="003470D9" w:rsidRPr="001A1589" w:rsidRDefault="003470D9" w:rsidP="003470D9">
            <w:pPr>
              <w:pStyle w:val="a3"/>
              <w:shd w:val="clear" w:color="auto" w:fill="FFFFFF"/>
              <w:ind w:firstLine="0"/>
              <w:rPr>
                <w:bCs/>
                <w:sz w:val="26"/>
                <w:szCs w:val="26"/>
                <w:lang w:val="ro-RO"/>
              </w:rPr>
            </w:pPr>
            <w:r w:rsidRPr="001A1589">
              <w:rPr>
                <w:bCs/>
                <w:sz w:val="26"/>
                <w:szCs w:val="26"/>
                <w:lang w:val="ro-RO"/>
              </w:rPr>
              <w:t>Ins</w:t>
            </w:r>
            <w:r>
              <w:rPr>
                <w:bCs/>
                <w:sz w:val="26"/>
                <w:szCs w:val="26"/>
                <w:lang w:val="ro-RO"/>
              </w:rPr>
              <w:t xml:space="preserve">tituția de învățământ absolvită  </w:t>
            </w:r>
            <w:r w:rsidRPr="001A1589">
              <w:rPr>
                <w:bCs/>
                <w:sz w:val="26"/>
                <w:szCs w:val="26"/>
                <w:lang w:val="ro-RO"/>
              </w:rPr>
              <w:t>_________</w:t>
            </w:r>
            <w:r>
              <w:rPr>
                <w:bCs/>
                <w:sz w:val="26"/>
                <w:szCs w:val="26"/>
                <w:lang w:val="ro-RO"/>
              </w:rPr>
              <w:t xml:space="preserve">_______________________________          </w:t>
            </w:r>
          </w:p>
          <w:p w:rsidR="003470D9" w:rsidRPr="001A1589" w:rsidRDefault="003470D9" w:rsidP="009B62CD">
            <w:pPr>
              <w:pStyle w:val="a3"/>
              <w:shd w:val="clear" w:color="auto" w:fill="FFFFFF"/>
              <w:ind w:firstLine="0"/>
              <w:rPr>
                <w:bCs/>
                <w:sz w:val="26"/>
                <w:szCs w:val="26"/>
                <w:lang w:val="ro-RO"/>
              </w:rPr>
            </w:pPr>
            <w:r w:rsidRPr="001A1589">
              <w:rPr>
                <w:bCs/>
                <w:sz w:val="26"/>
                <w:szCs w:val="26"/>
                <w:lang w:val="ro-RO"/>
              </w:rPr>
              <w:t>Media generală de studii de master_____. Anul absolvirii programului de master ____</w:t>
            </w:r>
          </w:p>
          <w:p w:rsidR="003470D9" w:rsidRPr="001A1589" w:rsidRDefault="003470D9" w:rsidP="009B62CD">
            <w:pPr>
              <w:pStyle w:val="a3"/>
              <w:ind w:firstLine="0"/>
              <w:rPr>
                <w:bCs/>
                <w:sz w:val="26"/>
                <w:szCs w:val="26"/>
                <w:lang w:val="ro-RO"/>
              </w:rPr>
            </w:pPr>
          </w:p>
        </w:tc>
      </w:tr>
      <w:tr w:rsidR="003470D9" w:rsidRPr="001A1589" w:rsidTr="009B62CD">
        <w:tc>
          <w:tcPr>
            <w:tcW w:w="5000" w:type="pct"/>
          </w:tcPr>
          <w:p w:rsidR="003470D9" w:rsidRPr="001A1589" w:rsidRDefault="003470D9" w:rsidP="003470D9">
            <w:pPr>
              <w:pStyle w:val="a3"/>
              <w:shd w:val="clear" w:color="auto" w:fill="FFFFFF"/>
              <w:rPr>
                <w:bCs/>
                <w:sz w:val="26"/>
                <w:szCs w:val="26"/>
                <w:lang w:val="ro-RO"/>
              </w:rPr>
            </w:pPr>
            <w:r w:rsidRPr="001A1589">
              <w:rPr>
                <w:bCs/>
                <w:sz w:val="26"/>
                <w:szCs w:val="26"/>
                <w:lang w:val="ro-RO"/>
              </w:rPr>
              <w:t>Vă rog să-mi aprobați înscrierea la concursul de repartizare a absolvenților în câmpul muncii în funcții didactice vacante în vederea angajării pe o perioadă de cel puțin 5 ani de activitate didactică</w:t>
            </w:r>
            <w:r>
              <w:rPr>
                <w:bCs/>
                <w:sz w:val="26"/>
                <w:szCs w:val="26"/>
                <w:lang w:val="ro-RO"/>
              </w:rPr>
              <w:t>.</w:t>
            </w:r>
            <w:r w:rsidRPr="001A1589" w:rsidDel="00B834B6">
              <w:rPr>
                <w:bCs/>
                <w:sz w:val="26"/>
                <w:szCs w:val="26"/>
                <w:lang w:val="ro-RO"/>
              </w:rPr>
              <w:t xml:space="preserve"> </w:t>
            </w:r>
          </w:p>
          <w:tbl>
            <w:tblPr>
              <w:tblStyle w:val="a8"/>
              <w:tblW w:w="0" w:type="auto"/>
              <w:tblLook w:val="04A0" w:firstRow="1" w:lastRow="0" w:firstColumn="1" w:lastColumn="0" w:noHBand="0" w:noVBand="1"/>
            </w:tblPr>
            <w:tblGrid>
              <w:gridCol w:w="698"/>
              <w:gridCol w:w="4707"/>
              <w:gridCol w:w="3497"/>
            </w:tblGrid>
            <w:tr w:rsidR="003470D9" w:rsidRPr="001A1589" w:rsidTr="009B62CD">
              <w:tc>
                <w:tcPr>
                  <w:tcW w:w="704" w:type="dxa"/>
                </w:tcPr>
                <w:p w:rsidR="003470D9" w:rsidRPr="001A1589" w:rsidRDefault="003470D9" w:rsidP="009B62CD">
                  <w:pPr>
                    <w:pStyle w:val="a3"/>
                    <w:ind w:firstLine="0"/>
                    <w:jc w:val="center"/>
                    <w:rPr>
                      <w:bCs/>
                      <w:sz w:val="26"/>
                      <w:szCs w:val="26"/>
                      <w:lang w:val="ro-RO"/>
                    </w:rPr>
                  </w:pPr>
                  <w:r w:rsidRPr="001A1589">
                    <w:rPr>
                      <w:bCs/>
                      <w:sz w:val="26"/>
                      <w:szCs w:val="26"/>
                      <w:lang w:val="ro-RO"/>
                    </w:rPr>
                    <w:t>Nr. ord.</w:t>
                  </w:r>
                </w:p>
              </w:tc>
              <w:tc>
                <w:tcPr>
                  <w:tcW w:w="4961" w:type="dxa"/>
                </w:tcPr>
                <w:p w:rsidR="003470D9" w:rsidRPr="001A1589" w:rsidRDefault="003470D9" w:rsidP="009B62CD">
                  <w:pPr>
                    <w:pStyle w:val="a3"/>
                    <w:ind w:firstLine="0"/>
                    <w:jc w:val="center"/>
                    <w:rPr>
                      <w:bCs/>
                      <w:sz w:val="26"/>
                      <w:szCs w:val="26"/>
                      <w:lang w:val="ro-RO"/>
                    </w:rPr>
                  </w:pPr>
                  <w:r w:rsidRPr="001A1589">
                    <w:rPr>
                      <w:bCs/>
                      <w:sz w:val="26"/>
                      <w:szCs w:val="26"/>
                      <w:lang w:val="ro-RO"/>
                    </w:rPr>
                    <w:t>Instituții de învățământ</w:t>
                  </w:r>
                  <w:r w:rsidRPr="001A1589">
                    <w:rPr>
                      <w:bCs/>
                      <w:sz w:val="26"/>
                      <w:szCs w:val="26"/>
                      <w:vertAlign w:val="superscript"/>
                      <w:lang w:val="ro-RO"/>
                    </w:rPr>
                    <w:t>*</w:t>
                  </w:r>
                </w:p>
              </w:tc>
              <w:tc>
                <w:tcPr>
                  <w:tcW w:w="3680" w:type="dxa"/>
                </w:tcPr>
                <w:p w:rsidR="003470D9" w:rsidRPr="001A1589" w:rsidRDefault="003470D9" w:rsidP="009B62CD">
                  <w:pPr>
                    <w:pStyle w:val="a3"/>
                    <w:ind w:firstLine="0"/>
                    <w:jc w:val="center"/>
                    <w:rPr>
                      <w:bCs/>
                      <w:sz w:val="26"/>
                      <w:szCs w:val="26"/>
                      <w:lang w:val="ro-RO"/>
                    </w:rPr>
                  </w:pPr>
                  <w:r w:rsidRPr="001A1589">
                    <w:rPr>
                      <w:bCs/>
                      <w:sz w:val="26"/>
                      <w:szCs w:val="26"/>
                      <w:lang w:val="ro-RO"/>
                    </w:rPr>
                    <w:t>Funcția didactică vacantă*</w:t>
                  </w:r>
                </w:p>
              </w:tc>
            </w:tr>
            <w:tr w:rsidR="003470D9" w:rsidRPr="001A1589" w:rsidTr="009B62CD">
              <w:tc>
                <w:tcPr>
                  <w:tcW w:w="704" w:type="dxa"/>
                </w:tcPr>
                <w:p w:rsidR="003470D9" w:rsidRPr="001A1589" w:rsidRDefault="003470D9" w:rsidP="009B62CD">
                  <w:pPr>
                    <w:pStyle w:val="a3"/>
                    <w:rPr>
                      <w:bCs/>
                      <w:sz w:val="26"/>
                      <w:szCs w:val="26"/>
                      <w:lang w:val="ro-RO"/>
                    </w:rPr>
                  </w:pPr>
                </w:p>
              </w:tc>
              <w:tc>
                <w:tcPr>
                  <w:tcW w:w="4961" w:type="dxa"/>
                </w:tcPr>
                <w:p w:rsidR="003470D9" w:rsidRPr="001A1589" w:rsidRDefault="003470D9" w:rsidP="009B62CD">
                  <w:pPr>
                    <w:pStyle w:val="a3"/>
                    <w:rPr>
                      <w:bCs/>
                      <w:sz w:val="26"/>
                      <w:szCs w:val="26"/>
                      <w:lang w:val="ro-RO"/>
                    </w:rPr>
                  </w:pPr>
                </w:p>
              </w:tc>
              <w:tc>
                <w:tcPr>
                  <w:tcW w:w="3680" w:type="dxa"/>
                </w:tcPr>
                <w:p w:rsidR="003470D9" w:rsidRPr="001A1589" w:rsidRDefault="003470D9" w:rsidP="009B62CD">
                  <w:pPr>
                    <w:pStyle w:val="a3"/>
                    <w:rPr>
                      <w:bCs/>
                      <w:sz w:val="26"/>
                      <w:szCs w:val="26"/>
                      <w:lang w:val="ro-RO"/>
                    </w:rPr>
                  </w:pPr>
                </w:p>
              </w:tc>
            </w:tr>
            <w:tr w:rsidR="003470D9" w:rsidRPr="001A1589" w:rsidTr="009B62CD">
              <w:tc>
                <w:tcPr>
                  <w:tcW w:w="704" w:type="dxa"/>
                </w:tcPr>
                <w:p w:rsidR="003470D9" w:rsidRPr="001A1589" w:rsidRDefault="003470D9" w:rsidP="009B62CD">
                  <w:pPr>
                    <w:pStyle w:val="a3"/>
                    <w:rPr>
                      <w:bCs/>
                      <w:sz w:val="26"/>
                      <w:szCs w:val="26"/>
                      <w:lang w:val="ro-RO"/>
                    </w:rPr>
                  </w:pPr>
                </w:p>
              </w:tc>
              <w:tc>
                <w:tcPr>
                  <w:tcW w:w="4961" w:type="dxa"/>
                </w:tcPr>
                <w:p w:rsidR="003470D9" w:rsidRPr="001A1589" w:rsidRDefault="003470D9" w:rsidP="009B62CD">
                  <w:pPr>
                    <w:pStyle w:val="a3"/>
                    <w:rPr>
                      <w:bCs/>
                      <w:sz w:val="26"/>
                      <w:szCs w:val="26"/>
                      <w:lang w:val="ro-RO"/>
                    </w:rPr>
                  </w:pPr>
                </w:p>
              </w:tc>
              <w:tc>
                <w:tcPr>
                  <w:tcW w:w="3680" w:type="dxa"/>
                </w:tcPr>
                <w:p w:rsidR="003470D9" w:rsidRPr="001A1589" w:rsidRDefault="003470D9" w:rsidP="009B62CD">
                  <w:pPr>
                    <w:pStyle w:val="a3"/>
                    <w:rPr>
                      <w:bCs/>
                      <w:sz w:val="26"/>
                      <w:szCs w:val="26"/>
                      <w:lang w:val="ro-RO"/>
                    </w:rPr>
                  </w:pPr>
                </w:p>
              </w:tc>
            </w:tr>
            <w:tr w:rsidR="003470D9" w:rsidRPr="001A1589" w:rsidTr="009B62CD">
              <w:tc>
                <w:tcPr>
                  <w:tcW w:w="704" w:type="dxa"/>
                </w:tcPr>
                <w:p w:rsidR="003470D9" w:rsidRPr="001A1589" w:rsidRDefault="003470D9" w:rsidP="009B62CD">
                  <w:pPr>
                    <w:pStyle w:val="a3"/>
                    <w:rPr>
                      <w:bCs/>
                      <w:sz w:val="26"/>
                      <w:szCs w:val="26"/>
                      <w:lang w:val="ro-RO"/>
                    </w:rPr>
                  </w:pPr>
                </w:p>
              </w:tc>
              <w:tc>
                <w:tcPr>
                  <w:tcW w:w="4961" w:type="dxa"/>
                </w:tcPr>
                <w:p w:rsidR="003470D9" w:rsidRPr="001A1589" w:rsidRDefault="003470D9" w:rsidP="009B62CD">
                  <w:pPr>
                    <w:pStyle w:val="a3"/>
                    <w:rPr>
                      <w:bCs/>
                      <w:sz w:val="26"/>
                      <w:szCs w:val="26"/>
                      <w:lang w:val="ro-RO"/>
                    </w:rPr>
                  </w:pPr>
                </w:p>
              </w:tc>
              <w:tc>
                <w:tcPr>
                  <w:tcW w:w="3680" w:type="dxa"/>
                </w:tcPr>
                <w:p w:rsidR="003470D9" w:rsidRPr="001A1589" w:rsidRDefault="003470D9" w:rsidP="009B62CD">
                  <w:pPr>
                    <w:pStyle w:val="a3"/>
                    <w:rPr>
                      <w:bCs/>
                      <w:sz w:val="26"/>
                      <w:szCs w:val="26"/>
                      <w:lang w:val="ro-RO"/>
                    </w:rPr>
                  </w:pPr>
                </w:p>
              </w:tc>
            </w:tr>
          </w:tbl>
          <w:p w:rsidR="003470D9" w:rsidRPr="001A1589" w:rsidRDefault="003470D9" w:rsidP="009B62CD">
            <w:pPr>
              <w:pStyle w:val="a3"/>
              <w:shd w:val="clear" w:color="auto" w:fill="FFFFFF"/>
              <w:ind w:firstLine="0"/>
              <w:rPr>
                <w:bCs/>
                <w:sz w:val="26"/>
                <w:szCs w:val="26"/>
                <w:lang w:val="ro-RO"/>
              </w:rPr>
            </w:pPr>
          </w:p>
        </w:tc>
      </w:tr>
    </w:tbl>
    <w:p w:rsidR="003470D9" w:rsidRPr="001A1589" w:rsidRDefault="003470D9" w:rsidP="003470D9">
      <w:pPr>
        <w:pStyle w:val="a3"/>
        <w:shd w:val="clear" w:color="auto" w:fill="FFFFFF"/>
        <w:ind w:firstLine="540"/>
        <w:rPr>
          <w:bCs/>
          <w:sz w:val="8"/>
          <w:szCs w:val="8"/>
          <w:lang w:val="ro-RO"/>
        </w:rPr>
      </w:pPr>
    </w:p>
    <w:p w:rsidR="003470D9" w:rsidRPr="001A1589" w:rsidRDefault="003470D9" w:rsidP="003470D9">
      <w:pPr>
        <w:pStyle w:val="a3"/>
        <w:shd w:val="clear" w:color="auto" w:fill="FFFFFF"/>
        <w:ind w:firstLine="709"/>
        <w:rPr>
          <w:bCs/>
          <w:lang w:val="ro-RO"/>
        </w:rPr>
      </w:pPr>
      <w:r w:rsidRPr="001A1589">
        <w:rPr>
          <w:bCs/>
          <w:sz w:val="28"/>
          <w:szCs w:val="28"/>
          <w:lang w:val="ro-RO"/>
        </w:rPr>
        <w:t>*</w:t>
      </w:r>
      <w:r w:rsidRPr="001A1589">
        <w:rPr>
          <w:bCs/>
          <w:lang w:val="ro-RO"/>
        </w:rPr>
        <w:t>Se va completa cu instituții de învățământ și cu funcții didactice din lista funcțiilor didactice vacante anunțate de Minister, înscrise în tabel în ordinea priorității.</w:t>
      </w:r>
    </w:p>
    <w:p w:rsidR="003470D9" w:rsidRPr="003470D9" w:rsidRDefault="003470D9" w:rsidP="003470D9">
      <w:pPr>
        <w:pStyle w:val="a3"/>
        <w:shd w:val="clear" w:color="auto" w:fill="FFFFFF"/>
        <w:ind w:firstLine="0"/>
        <w:rPr>
          <w:bCs/>
          <w:color w:val="000000" w:themeColor="text1"/>
          <w:lang w:val="ro-RO"/>
        </w:rPr>
      </w:pPr>
      <w:r w:rsidRPr="003470D9">
        <w:rPr>
          <w:bCs/>
          <w:color w:val="000000" w:themeColor="text1"/>
          <w:lang w:val="ro-RO"/>
        </w:rPr>
        <w:t xml:space="preserve">Declar că datele prezentate mai sus sunt corecte și conforme. Sunt de acord cu afișarea datelor pe site-ul web oficial al Ministerul Educației și Cercetării, precum și cu repartizarea conform Regulamentului privind repartizarea absolvenților </w:t>
      </w:r>
      <w:r w:rsidRPr="003470D9">
        <w:rPr>
          <w:color w:val="000000" w:themeColor="text1"/>
          <w:lang w:val="ro-RO"/>
        </w:rPr>
        <w:t>în câmpul muncii în funcții didactice vacante</w:t>
      </w:r>
      <w:r w:rsidRPr="003470D9">
        <w:rPr>
          <w:bCs/>
          <w:color w:val="000000" w:themeColor="text1"/>
          <w:lang w:val="ro-RO"/>
        </w:rPr>
        <w:t>.</w:t>
      </w:r>
    </w:p>
    <w:p w:rsidR="003470D9" w:rsidRPr="001A1589" w:rsidRDefault="003470D9" w:rsidP="003470D9">
      <w:pPr>
        <w:pStyle w:val="a3"/>
        <w:shd w:val="clear" w:color="auto" w:fill="FFFFFF"/>
        <w:spacing w:line="276" w:lineRule="auto"/>
        <w:ind w:firstLine="540"/>
        <w:jc w:val="right"/>
        <w:rPr>
          <w:color w:val="000000" w:themeColor="text1"/>
          <w:lang w:val="ro-RO"/>
        </w:rPr>
      </w:pPr>
    </w:p>
    <w:p w:rsidR="003470D9" w:rsidRPr="001A1589" w:rsidRDefault="003470D9" w:rsidP="003470D9">
      <w:pPr>
        <w:pStyle w:val="a3"/>
        <w:shd w:val="clear" w:color="auto" w:fill="FFFFFF"/>
        <w:spacing w:line="276" w:lineRule="auto"/>
        <w:ind w:firstLine="540"/>
        <w:jc w:val="right"/>
        <w:rPr>
          <w:color w:val="000000" w:themeColor="text1"/>
          <w:lang w:val="ro-RO"/>
        </w:rPr>
      </w:pPr>
    </w:p>
    <w:p w:rsidR="003470D9" w:rsidRPr="001A1589" w:rsidRDefault="003470D9" w:rsidP="003470D9">
      <w:pPr>
        <w:pStyle w:val="a3"/>
        <w:shd w:val="clear" w:color="auto" w:fill="FFFFFF"/>
        <w:ind w:firstLine="0"/>
        <w:jc w:val="right"/>
        <w:rPr>
          <w:color w:val="000000" w:themeColor="text1"/>
          <w:sz w:val="28"/>
          <w:szCs w:val="28"/>
          <w:lang w:val="ro-RO"/>
        </w:rPr>
      </w:pPr>
      <w:r w:rsidRPr="001A1589">
        <w:rPr>
          <w:color w:val="000000" w:themeColor="text1"/>
          <w:sz w:val="28"/>
          <w:szCs w:val="28"/>
          <w:lang w:val="ro-RO"/>
        </w:rPr>
        <w:t>Anexa nr. 3</w:t>
      </w:r>
    </w:p>
    <w:p w:rsidR="003470D9" w:rsidRPr="001A1589" w:rsidRDefault="003470D9" w:rsidP="003470D9">
      <w:pPr>
        <w:pStyle w:val="a3"/>
        <w:shd w:val="clear" w:color="auto" w:fill="FFFFFF"/>
        <w:ind w:firstLine="0"/>
        <w:jc w:val="right"/>
        <w:rPr>
          <w:color w:val="000000" w:themeColor="text1"/>
          <w:sz w:val="28"/>
          <w:szCs w:val="28"/>
          <w:lang w:val="ro-RO"/>
        </w:rPr>
      </w:pPr>
      <w:r w:rsidRPr="001A1589">
        <w:rPr>
          <w:color w:val="000000" w:themeColor="text1"/>
          <w:sz w:val="28"/>
          <w:szCs w:val="28"/>
          <w:lang w:val="ro-RO"/>
        </w:rPr>
        <w:t>la Regulamentul cu privire la repartizarea</w:t>
      </w:r>
    </w:p>
    <w:p w:rsidR="003470D9" w:rsidRPr="001A1589" w:rsidRDefault="003470D9" w:rsidP="003470D9">
      <w:pPr>
        <w:pStyle w:val="a3"/>
        <w:shd w:val="clear" w:color="auto" w:fill="FFFFFF"/>
        <w:ind w:firstLine="0"/>
        <w:jc w:val="right"/>
        <w:rPr>
          <w:color w:val="000000" w:themeColor="text1"/>
          <w:sz w:val="28"/>
          <w:szCs w:val="28"/>
          <w:lang w:val="ro-RO"/>
        </w:rPr>
      </w:pPr>
      <w:r w:rsidRPr="001A1589">
        <w:rPr>
          <w:color w:val="000000" w:themeColor="text1"/>
          <w:sz w:val="28"/>
          <w:szCs w:val="28"/>
          <w:lang w:val="ro-RO"/>
        </w:rPr>
        <w:t>absolvenților în câmpul muncii în funcții didactice vacante</w:t>
      </w:r>
    </w:p>
    <w:p w:rsidR="003470D9" w:rsidRPr="001A1589" w:rsidRDefault="003470D9" w:rsidP="003470D9">
      <w:pPr>
        <w:pStyle w:val="a3"/>
        <w:shd w:val="clear" w:color="auto" w:fill="FFFFFF"/>
        <w:spacing w:line="276" w:lineRule="auto"/>
        <w:ind w:firstLine="540"/>
        <w:jc w:val="right"/>
        <w:rPr>
          <w:color w:val="000000" w:themeColor="text1"/>
          <w:sz w:val="28"/>
          <w:szCs w:val="28"/>
          <w:lang w:val="ro-RO"/>
        </w:rPr>
      </w:pPr>
    </w:p>
    <w:p w:rsidR="003470D9" w:rsidRDefault="003470D9" w:rsidP="003470D9">
      <w:pPr>
        <w:spacing w:line="276" w:lineRule="auto"/>
        <w:rPr>
          <w:color w:val="000000" w:themeColor="text1"/>
        </w:rPr>
      </w:pPr>
    </w:p>
    <w:p w:rsidR="00232466" w:rsidRDefault="00232466" w:rsidP="003470D9">
      <w:pPr>
        <w:spacing w:line="276" w:lineRule="auto"/>
        <w:rPr>
          <w:color w:val="000000" w:themeColor="text1"/>
        </w:rPr>
      </w:pPr>
    </w:p>
    <w:p w:rsidR="00232466" w:rsidRDefault="00232466" w:rsidP="003470D9">
      <w:pPr>
        <w:spacing w:line="276" w:lineRule="auto"/>
        <w:rPr>
          <w:color w:val="000000" w:themeColor="text1"/>
        </w:rPr>
      </w:pPr>
    </w:p>
    <w:p w:rsidR="00232466" w:rsidRDefault="00232466" w:rsidP="003470D9">
      <w:pPr>
        <w:spacing w:line="276" w:lineRule="auto"/>
        <w:rPr>
          <w:color w:val="000000" w:themeColor="text1"/>
        </w:rPr>
      </w:pPr>
    </w:p>
    <w:p w:rsidR="00232466" w:rsidRPr="001A1589" w:rsidRDefault="00232466" w:rsidP="003470D9">
      <w:pPr>
        <w:spacing w:line="276" w:lineRule="auto"/>
        <w:rPr>
          <w:color w:val="000000" w:themeColor="text1"/>
        </w:rPr>
      </w:pPr>
    </w:p>
    <w:p w:rsidR="003470D9" w:rsidRDefault="003470D9" w:rsidP="003470D9">
      <w:pPr>
        <w:pStyle w:val="a3"/>
        <w:shd w:val="clear" w:color="auto" w:fill="FFFFFF"/>
        <w:ind w:firstLine="0"/>
        <w:jc w:val="center"/>
        <w:rPr>
          <w:b/>
          <w:bCs/>
          <w:color w:val="000000" w:themeColor="text1"/>
          <w:sz w:val="28"/>
          <w:szCs w:val="28"/>
          <w:lang w:val="ro-RO"/>
        </w:rPr>
      </w:pPr>
      <w:r w:rsidRPr="00DE1210">
        <w:rPr>
          <w:b/>
          <w:bCs/>
          <w:color w:val="000000" w:themeColor="text1"/>
          <w:sz w:val="28"/>
          <w:szCs w:val="28"/>
          <w:lang w:val="ro-RO"/>
        </w:rPr>
        <w:t>MODEL</w:t>
      </w:r>
      <w:r>
        <w:rPr>
          <w:b/>
          <w:bCs/>
          <w:color w:val="000000" w:themeColor="text1"/>
          <w:sz w:val="28"/>
          <w:szCs w:val="28"/>
          <w:lang w:val="ro-RO"/>
        </w:rPr>
        <w:t xml:space="preserve"> </w:t>
      </w:r>
      <w:r w:rsidRPr="001A1589">
        <w:rPr>
          <w:b/>
          <w:bCs/>
          <w:color w:val="000000" w:themeColor="text1"/>
          <w:sz w:val="28"/>
          <w:szCs w:val="28"/>
          <w:lang w:val="ro-RO"/>
        </w:rPr>
        <w:t>DECLARAȚIE</w:t>
      </w:r>
      <w:r>
        <w:rPr>
          <w:b/>
          <w:bCs/>
          <w:color w:val="000000" w:themeColor="text1"/>
          <w:sz w:val="28"/>
          <w:szCs w:val="28"/>
          <w:lang w:val="ro-RO"/>
        </w:rPr>
        <w:t>-TIP</w:t>
      </w:r>
    </w:p>
    <w:p w:rsidR="003470D9" w:rsidRPr="001A1589" w:rsidRDefault="003470D9" w:rsidP="003470D9">
      <w:pPr>
        <w:pStyle w:val="a3"/>
        <w:shd w:val="clear" w:color="auto" w:fill="FFFFFF"/>
        <w:ind w:firstLine="0"/>
        <w:jc w:val="center"/>
        <w:rPr>
          <w:b/>
          <w:bCs/>
          <w:color w:val="000000" w:themeColor="text1"/>
          <w:sz w:val="28"/>
          <w:szCs w:val="28"/>
          <w:lang w:val="ro-RO"/>
        </w:rPr>
      </w:pPr>
      <w:r w:rsidRPr="001A1589">
        <w:rPr>
          <w:b/>
          <w:bCs/>
          <w:color w:val="000000" w:themeColor="text1"/>
          <w:sz w:val="28"/>
          <w:szCs w:val="28"/>
          <w:lang w:val="ro-RO"/>
        </w:rPr>
        <w:t xml:space="preserve"> de confirmare a statutului de debutant în activitatea didactică</w:t>
      </w:r>
    </w:p>
    <w:p w:rsidR="003470D9" w:rsidRPr="001A1589" w:rsidRDefault="003470D9" w:rsidP="003470D9">
      <w:pPr>
        <w:ind w:firstLine="0"/>
        <w:jc w:val="center"/>
        <w:rPr>
          <w:color w:val="000000" w:themeColor="text1"/>
          <w:sz w:val="28"/>
          <w:szCs w:val="28"/>
          <w:lang w:eastAsia="ru-RU"/>
        </w:rPr>
      </w:pPr>
    </w:p>
    <w:p w:rsidR="003470D9" w:rsidRPr="001A1589" w:rsidRDefault="003470D9" w:rsidP="003470D9">
      <w:pPr>
        <w:ind w:firstLine="0"/>
        <w:jc w:val="center"/>
        <w:rPr>
          <w:b/>
          <w:sz w:val="28"/>
          <w:szCs w:val="28"/>
        </w:rPr>
      </w:pPr>
      <w:r w:rsidRPr="001A1589">
        <w:rPr>
          <w:b/>
          <w:sz w:val="28"/>
          <w:szCs w:val="28"/>
        </w:rPr>
        <w:t xml:space="preserve">DECLARAŢIE </w:t>
      </w:r>
    </w:p>
    <w:p w:rsidR="00232466" w:rsidRPr="001A1589" w:rsidRDefault="00232466" w:rsidP="003470D9">
      <w:pPr>
        <w:rPr>
          <w:b/>
          <w:sz w:val="28"/>
          <w:szCs w:val="28"/>
          <w:u w:val="single"/>
        </w:rPr>
      </w:pPr>
      <w:bookmarkStart w:id="1" w:name="_GoBack"/>
      <w:bookmarkEnd w:id="1"/>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3470D9" w:rsidRPr="001A1589" w:rsidTr="009B62CD">
        <w:tc>
          <w:tcPr>
            <w:tcW w:w="5000" w:type="pct"/>
          </w:tcPr>
          <w:p w:rsidR="003470D9" w:rsidRPr="001A1589" w:rsidRDefault="003470D9" w:rsidP="00232466">
            <w:pPr>
              <w:autoSpaceDE w:val="0"/>
              <w:autoSpaceDN w:val="0"/>
              <w:adjustRightInd w:val="0"/>
              <w:spacing w:line="360" w:lineRule="auto"/>
              <w:ind w:firstLine="0"/>
              <w:rPr>
                <w:sz w:val="26"/>
                <w:szCs w:val="26"/>
              </w:rPr>
            </w:pPr>
            <w:r w:rsidRPr="001A1589">
              <w:rPr>
                <w:sz w:val="26"/>
                <w:szCs w:val="26"/>
              </w:rPr>
              <w:t>Subsemnatul/(a)______________________________________________________,</w:t>
            </w:r>
          </w:p>
          <w:p w:rsidR="003470D9" w:rsidRPr="001A1589" w:rsidRDefault="003470D9" w:rsidP="00232466">
            <w:pPr>
              <w:pStyle w:val="a3"/>
              <w:shd w:val="clear" w:color="auto" w:fill="FFFFFF"/>
              <w:spacing w:line="360" w:lineRule="auto"/>
              <w:ind w:firstLine="0"/>
              <w:rPr>
                <w:bCs/>
                <w:sz w:val="26"/>
                <w:szCs w:val="26"/>
                <w:lang w:val="ro-RO"/>
              </w:rPr>
            </w:pPr>
            <w:r w:rsidRPr="001A1589">
              <w:rPr>
                <w:bCs/>
                <w:sz w:val="26"/>
                <w:szCs w:val="26"/>
                <w:lang w:val="ro-RO"/>
              </w:rPr>
              <w:t>cu domiciliul în localitatea _______________________________________________,</w:t>
            </w:r>
          </w:p>
          <w:p w:rsidR="003470D9" w:rsidRPr="001A1589" w:rsidRDefault="003470D9" w:rsidP="00232466">
            <w:pPr>
              <w:pStyle w:val="a3"/>
              <w:shd w:val="clear" w:color="auto" w:fill="FFFFFF"/>
              <w:spacing w:line="360" w:lineRule="auto"/>
              <w:ind w:firstLine="0"/>
              <w:rPr>
                <w:bCs/>
                <w:sz w:val="26"/>
                <w:szCs w:val="26"/>
                <w:lang w:val="ro-RO"/>
              </w:rPr>
            </w:pPr>
            <w:r w:rsidRPr="001A1589">
              <w:rPr>
                <w:bCs/>
                <w:sz w:val="26"/>
                <w:szCs w:val="26"/>
                <w:lang w:val="ro-RO"/>
              </w:rPr>
              <w:t>raionul/orașul________________________ strada____________________________,</w:t>
            </w:r>
          </w:p>
          <w:p w:rsidR="003470D9" w:rsidRPr="001A1589" w:rsidRDefault="003470D9" w:rsidP="00232466">
            <w:pPr>
              <w:pStyle w:val="a3"/>
              <w:shd w:val="clear" w:color="auto" w:fill="FFFFFF"/>
              <w:spacing w:line="360" w:lineRule="auto"/>
              <w:ind w:firstLine="0"/>
              <w:rPr>
                <w:sz w:val="26"/>
                <w:szCs w:val="26"/>
                <w:lang w:val="ro-RO"/>
              </w:rPr>
            </w:pPr>
            <w:r w:rsidRPr="001A1589">
              <w:rPr>
                <w:bCs/>
                <w:sz w:val="26"/>
                <w:szCs w:val="26"/>
                <w:lang w:val="ro-RO"/>
              </w:rPr>
              <w:t>nr._____, bloc_______, ap._________, nr. </w:t>
            </w:r>
            <w:r w:rsidRPr="001A1589">
              <w:rPr>
                <w:sz w:val="26"/>
                <w:szCs w:val="26"/>
                <w:lang w:val="ro-RO"/>
              </w:rPr>
              <w:t>telefon/mobil_______________________,</w:t>
            </w:r>
          </w:p>
          <w:p w:rsidR="003470D9" w:rsidRPr="001A1589" w:rsidRDefault="003470D9" w:rsidP="00232466">
            <w:pPr>
              <w:pStyle w:val="a3"/>
              <w:shd w:val="clear" w:color="auto" w:fill="FFFFFF"/>
              <w:spacing w:line="360" w:lineRule="auto"/>
              <w:ind w:firstLine="0"/>
              <w:rPr>
                <w:sz w:val="26"/>
                <w:szCs w:val="26"/>
                <w:lang w:val="ro-RO"/>
              </w:rPr>
            </w:pPr>
            <w:r w:rsidRPr="001A1589">
              <w:rPr>
                <w:sz w:val="26"/>
                <w:szCs w:val="26"/>
                <w:lang w:val="ro-RO"/>
              </w:rPr>
              <w:t>cunoscând prevederile art.</w:t>
            </w:r>
            <w:r w:rsidRPr="001A1589">
              <w:rPr>
                <w:b/>
                <w:bCs/>
                <w:color w:val="000000"/>
                <w:sz w:val="26"/>
                <w:szCs w:val="26"/>
                <w:lang w:val="ro-RO"/>
              </w:rPr>
              <w:t xml:space="preserve"> </w:t>
            </w:r>
            <w:r w:rsidRPr="001A1589">
              <w:rPr>
                <w:color w:val="000000"/>
                <w:sz w:val="26"/>
                <w:szCs w:val="26"/>
                <w:lang w:val="ro-RO"/>
              </w:rPr>
              <w:t>352</w:t>
            </w:r>
            <w:r w:rsidRPr="001A1589">
              <w:rPr>
                <w:color w:val="000000"/>
                <w:sz w:val="26"/>
                <w:szCs w:val="26"/>
                <w:vertAlign w:val="superscript"/>
                <w:lang w:val="ro-RO"/>
              </w:rPr>
              <w:t>1</w:t>
            </w:r>
            <w:r w:rsidRPr="001A1589">
              <w:rPr>
                <w:sz w:val="26"/>
                <w:szCs w:val="26"/>
                <w:lang w:val="ro-RO"/>
              </w:rPr>
              <w:t xml:space="preserve"> din </w:t>
            </w:r>
            <w:r w:rsidRPr="00F71FC6">
              <w:rPr>
                <w:sz w:val="26"/>
                <w:szCs w:val="26"/>
                <w:lang w:val="ro-RO"/>
              </w:rPr>
              <w:t>Codul penal al</w:t>
            </w:r>
            <w:r w:rsidRPr="00861090">
              <w:rPr>
                <w:sz w:val="26"/>
                <w:szCs w:val="26"/>
                <w:lang w:val="ro-RO"/>
              </w:rPr>
              <w:t xml:space="preserve"> Republicii</w:t>
            </w:r>
            <w:r w:rsidRPr="001A1589">
              <w:rPr>
                <w:sz w:val="26"/>
                <w:szCs w:val="26"/>
                <w:lang w:val="ro-RO"/>
              </w:rPr>
              <w:t xml:space="preserve"> Moldova </w:t>
            </w:r>
            <w:r>
              <w:rPr>
                <w:sz w:val="26"/>
                <w:szCs w:val="26"/>
                <w:lang w:val="ro-RO"/>
              </w:rPr>
              <w:t xml:space="preserve">nr. 165/2020 </w:t>
            </w:r>
            <w:r w:rsidRPr="001A1589">
              <w:rPr>
                <w:sz w:val="26"/>
                <w:szCs w:val="26"/>
                <w:lang w:val="ro-RO"/>
              </w:rPr>
              <w:t xml:space="preserve">cu privire la falsul în declarații, declar că </w:t>
            </w:r>
            <w:r w:rsidRPr="001A1589">
              <w:rPr>
                <w:b/>
                <w:sz w:val="26"/>
                <w:szCs w:val="26"/>
                <w:lang w:val="ro-RO"/>
              </w:rPr>
              <w:t>nu dețin</w:t>
            </w:r>
            <w:r w:rsidRPr="001A1589">
              <w:rPr>
                <w:sz w:val="26"/>
                <w:szCs w:val="26"/>
                <w:lang w:val="ro-RO"/>
              </w:rPr>
              <w:t xml:space="preserve"> vechime de muncă în activitatea didactică, iar documentele </w:t>
            </w:r>
            <w:proofErr w:type="spellStart"/>
            <w:r w:rsidRPr="001A1589">
              <w:rPr>
                <w:sz w:val="26"/>
                <w:szCs w:val="26"/>
                <w:lang w:val="ro-RO"/>
              </w:rPr>
              <w:t>şi</w:t>
            </w:r>
            <w:proofErr w:type="spellEnd"/>
            <w:r w:rsidRPr="001A1589">
              <w:rPr>
                <w:sz w:val="26"/>
                <w:szCs w:val="26"/>
                <w:lang w:val="ro-RO"/>
              </w:rPr>
              <w:t xml:space="preserve"> datele furnizate în dosarul de înscriere la concursul de repartizare în câmpul muncii </w:t>
            </w:r>
            <w:r w:rsidRPr="001A1589">
              <w:rPr>
                <w:bCs/>
                <w:sz w:val="26"/>
                <w:szCs w:val="26"/>
                <w:lang w:val="ro-RO"/>
              </w:rPr>
              <w:t>în funcții didactice vacante, în vederea angajării pe o perioadă de cel puțin 5 ani de activitate didactică,</w:t>
            </w:r>
            <w:r w:rsidRPr="001A1589" w:rsidDel="00B834B6">
              <w:rPr>
                <w:bCs/>
                <w:sz w:val="26"/>
                <w:szCs w:val="26"/>
                <w:lang w:val="ro-RO"/>
              </w:rPr>
              <w:t xml:space="preserve"> </w:t>
            </w:r>
            <w:r w:rsidRPr="001A1589">
              <w:rPr>
                <w:sz w:val="26"/>
                <w:szCs w:val="26"/>
                <w:lang w:val="ro-RO"/>
              </w:rPr>
              <w:t>sunt veridice.</w:t>
            </w:r>
          </w:p>
          <w:p w:rsidR="003470D9" w:rsidRDefault="003470D9" w:rsidP="00232466">
            <w:pPr>
              <w:pStyle w:val="a3"/>
              <w:shd w:val="clear" w:color="auto" w:fill="FFFFFF"/>
              <w:spacing w:line="360" w:lineRule="auto"/>
              <w:ind w:firstLine="0"/>
              <w:rPr>
                <w:sz w:val="26"/>
                <w:szCs w:val="26"/>
                <w:lang w:val="ro-RO"/>
              </w:rPr>
            </w:pPr>
          </w:p>
          <w:p w:rsidR="00232466" w:rsidRPr="001A1589" w:rsidRDefault="00232466" w:rsidP="00232466">
            <w:pPr>
              <w:pStyle w:val="a3"/>
              <w:shd w:val="clear" w:color="auto" w:fill="FFFFFF"/>
              <w:spacing w:line="360" w:lineRule="auto"/>
              <w:ind w:firstLine="0"/>
              <w:rPr>
                <w:sz w:val="26"/>
                <w:szCs w:val="26"/>
                <w:lang w:val="ro-RO"/>
              </w:rPr>
            </w:pPr>
          </w:p>
          <w:p w:rsidR="003470D9" w:rsidRPr="001A1589" w:rsidRDefault="003470D9" w:rsidP="009B62CD">
            <w:pPr>
              <w:pStyle w:val="a3"/>
              <w:shd w:val="clear" w:color="auto" w:fill="FFFFFF"/>
              <w:ind w:firstLine="0"/>
              <w:rPr>
                <w:b/>
                <w:sz w:val="28"/>
                <w:szCs w:val="28"/>
                <w:u w:val="single"/>
                <w:lang w:val="ro-RO"/>
              </w:rPr>
            </w:pPr>
            <w:r w:rsidRPr="001A1589">
              <w:rPr>
                <w:sz w:val="26"/>
                <w:szCs w:val="26"/>
                <w:lang w:val="ro-RO"/>
              </w:rPr>
              <w:t>Data:___________________                                        Semnătura:________________</w:t>
            </w:r>
          </w:p>
          <w:p w:rsidR="003470D9" w:rsidRPr="001A1589" w:rsidRDefault="003470D9" w:rsidP="009B62CD">
            <w:pPr>
              <w:ind w:firstLine="0"/>
              <w:rPr>
                <w:b/>
                <w:sz w:val="28"/>
                <w:szCs w:val="28"/>
                <w:u w:val="single"/>
              </w:rPr>
            </w:pPr>
          </w:p>
        </w:tc>
      </w:tr>
    </w:tbl>
    <w:p w:rsidR="003470D9" w:rsidRPr="001A1589" w:rsidRDefault="003470D9" w:rsidP="003470D9">
      <w:pPr>
        <w:rPr>
          <w:b/>
          <w:sz w:val="28"/>
          <w:szCs w:val="28"/>
          <w:u w:val="single"/>
        </w:rPr>
      </w:pPr>
    </w:p>
    <w:p w:rsidR="003470D9" w:rsidRPr="001A1589" w:rsidRDefault="003470D9" w:rsidP="003470D9">
      <w:pPr>
        <w:rPr>
          <w:b/>
          <w:sz w:val="28"/>
          <w:szCs w:val="28"/>
          <w:u w:val="single"/>
        </w:rPr>
      </w:pPr>
    </w:p>
    <w:p w:rsidR="003470D9" w:rsidRPr="001A1589" w:rsidRDefault="003470D9" w:rsidP="003470D9">
      <w:pPr>
        <w:spacing w:line="276" w:lineRule="auto"/>
        <w:rPr>
          <w:color w:val="000000" w:themeColor="text1"/>
          <w:sz w:val="28"/>
          <w:szCs w:val="28"/>
          <w:lang w:eastAsia="ru-RU"/>
        </w:rPr>
      </w:pPr>
    </w:p>
    <w:p w:rsidR="003470D9" w:rsidRPr="001A1589" w:rsidRDefault="003470D9" w:rsidP="00232466">
      <w:pPr>
        <w:spacing w:line="276" w:lineRule="auto"/>
        <w:ind w:firstLine="0"/>
        <w:rPr>
          <w:color w:val="000000" w:themeColor="text1"/>
          <w:sz w:val="28"/>
          <w:szCs w:val="28"/>
          <w:lang w:eastAsia="ru-RU"/>
        </w:rPr>
      </w:pPr>
    </w:p>
    <w:sectPr w:rsidR="003470D9" w:rsidRPr="001A1589" w:rsidSect="003470D9">
      <w:pgSz w:w="11907" w:h="16840" w:code="9"/>
      <w:pgMar w:top="1138" w:right="965" w:bottom="426" w:left="1814" w:header="1138" w:footer="85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5F0" w:rsidRDefault="00E865F0" w:rsidP="003470D9">
      <w:r>
        <w:separator/>
      </w:r>
    </w:p>
  </w:endnote>
  <w:endnote w:type="continuationSeparator" w:id="0">
    <w:p w:rsidR="00E865F0" w:rsidRDefault="00E865F0" w:rsidP="0034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alibri"/>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5A" w:rsidRPr="001A1589" w:rsidRDefault="00E865F0" w:rsidP="00C74719">
    <w:pPr>
      <w:pStyle w:val="a6"/>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5A" w:rsidRPr="001A1589" w:rsidRDefault="00E865F0" w:rsidP="001D364E">
    <w:pPr>
      <w:pStyle w:val="a6"/>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5F0" w:rsidRDefault="00E865F0" w:rsidP="003470D9">
      <w:r>
        <w:separator/>
      </w:r>
    </w:p>
  </w:footnote>
  <w:footnote w:type="continuationSeparator" w:id="0">
    <w:p w:rsidR="00E865F0" w:rsidRDefault="00E865F0" w:rsidP="00347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5A" w:rsidRPr="001A1589" w:rsidRDefault="00E865F0" w:rsidP="0029400E">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931A6"/>
    <w:multiLevelType w:val="hybridMultilevel"/>
    <w:tmpl w:val="48E6092E"/>
    <w:lvl w:ilvl="0" w:tplc="8CDA2D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A7C47D4"/>
    <w:multiLevelType w:val="hybridMultilevel"/>
    <w:tmpl w:val="F46EBB5E"/>
    <w:lvl w:ilvl="0" w:tplc="9B22E83C">
      <w:start w:val="1"/>
      <w:numFmt w:val="decimal"/>
      <w:lvlText w:val="%1)"/>
      <w:lvlJc w:val="left"/>
      <w:pPr>
        <w:ind w:left="720" w:hanging="360"/>
      </w:pPr>
      <w:rPr>
        <w:b w:val="0"/>
        <w:bCs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nsid w:val="1C517D72"/>
    <w:multiLevelType w:val="hybridMultilevel"/>
    <w:tmpl w:val="B70CE8D2"/>
    <w:lvl w:ilvl="0" w:tplc="51C6B31A">
      <w:start w:val="1"/>
      <w:numFmt w:val="decimal"/>
      <w:lvlText w:val="%1)"/>
      <w:lvlJc w:val="left"/>
      <w:pPr>
        <w:ind w:left="735" w:hanging="375"/>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D94A54"/>
    <w:multiLevelType w:val="hybridMultilevel"/>
    <w:tmpl w:val="71986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B725CF"/>
    <w:multiLevelType w:val="hybridMultilevel"/>
    <w:tmpl w:val="3E2A663E"/>
    <w:lvl w:ilvl="0" w:tplc="222EB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13A00"/>
    <w:multiLevelType w:val="hybridMultilevel"/>
    <w:tmpl w:val="59EE9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5615F06"/>
    <w:multiLevelType w:val="hybridMultilevel"/>
    <w:tmpl w:val="E40E96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DB00B4"/>
    <w:multiLevelType w:val="hybridMultilevel"/>
    <w:tmpl w:val="F796C638"/>
    <w:lvl w:ilvl="0" w:tplc="017AFF7A">
      <w:start w:val="1"/>
      <w:numFmt w:val="decimal"/>
      <w:lvlText w:val="%1)"/>
      <w:lvlJc w:val="left"/>
      <w:pPr>
        <w:ind w:left="720" w:hanging="360"/>
      </w:pPr>
      <w:rPr>
        <w:rFonts w:ascii="Times New Roman" w:hAnsi="Times New Roman" w:cs="Times New Roman" w:hint="default"/>
        <w:b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415784A"/>
    <w:multiLevelType w:val="hybridMultilevel"/>
    <w:tmpl w:val="2A60FE52"/>
    <w:lvl w:ilvl="0" w:tplc="423ECA3A">
      <w:start w:val="1"/>
      <w:numFmt w:val="decimal"/>
      <w:lvlText w:val="%1."/>
      <w:lvlJc w:val="left"/>
      <w:pPr>
        <w:ind w:left="1080" w:hanging="360"/>
      </w:pPr>
      <w:rPr>
        <w:rFonts w:ascii="Times New Roman" w:eastAsiaTheme="minorHAnsi" w:hAnsi="Times New Roman" w:cs="Times New Roman" w:hint="default"/>
        <w:b/>
        <w:color w:val="000000"/>
        <w:sz w:val="28"/>
        <w:szCs w:val="28"/>
        <w:lang w:val="ro-MD"/>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0B4558"/>
    <w:multiLevelType w:val="hybridMultilevel"/>
    <w:tmpl w:val="B7F60CD8"/>
    <w:lvl w:ilvl="0" w:tplc="3E6AB49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88632E"/>
    <w:multiLevelType w:val="hybridMultilevel"/>
    <w:tmpl w:val="E370FCE6"/>
    <w:lvl w:ilvl="0" w:tplc="CE007F16">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1">
    <w:nsid w:val="5E6D41B7"/>
    <w:multiLevelType w:val="hybridMultilevel"/>
    <w:tmpl w:val="DFFC5F40"/>
    <w:lvl w:ilvl="0" w:tplc="2484325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1F5104"/>
    <w:multiLevelType w:val="hybridMultilevel"/>
    <w:tmpl w:val="59EE9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785DC3"/>
    <w:multiLevelType w:val="hybridMultilevel"/>
    <w:tmpl w:val="82324BAA"/>
    <w:lvl w:ilvl="0" w:tplc="4DCABD9E">
      <w:start w:val="1"/>
      <w:numFmt w:val="decimal"/>
      <w:lvlText w:val="%1."/>
      <w:lvlJc w:val="left"/>
      <w:pPr>
        <w:ind w:left="6740" w:hanging="360"/>
      </w:pPr>
      <w:rPr>
        <w:rFonts w:ascii="Times New Roman" w:eastAsia="Calibri" w:hAnsi="Times New Roman" w:cs="Times New Roman"/>
        <w:b/>
        <w:color w:val="000000"/>
      </w:rPr>
    </w:lvl>
    <w:lvl w:ilvl="1" w:tplc="04190019">
      <w:start w:val="1"/>
      <w:numFmt w:val="lowerLetter"/>
      <w:lvlText w:val="%2."/>
      <w:lvlJc w:val="left"/>
      <w:pPr>
        <w:ind w:left="6685" w:hanging="360"/>
      </w:pPr>
    </w:lvl>
    <w:lvl w:ilvl="2" w:tplc="0419001B" w:tentative="1">
      <w:start w:val="1"/>
      <w:numFmt w:val="lowerRoman"/>
      <w:lvlText w:val="%3."/>
      <w:lvlJc w:val="right"/>
      <w:pPr>
        <w:ind w:left="7405" w:hanging="180"/>
      </w:pPr>
    </w:lvl>
    <w:lvl w:ilvl="3" w:tplc="0419000F" w:tentative="1">
      <w:start w:val="1"/>
      <w:numFmt w:val="decimal"/>
      <w:lvlText w:val="%4."/>
      <w:lvlJc w:val="left"/>
      <w:pPr>
        <w:ind w:left="8125" w:hanging="360"/>
      </w:pPr>
    </w:lvl>
    <w:lvl w:ilvl="4" w:tplc="04190019" w:tentative="1">
      <w:start w:val="1"/>
      <w:numFmt w:val="lowerLetter"/>
      <w:lvlText w:val="%5."/>
      <w:lvlJc w:val="left"/>
      <w:pPr>
        <w:ind w:left="8845" w:hanging="360"/>
      </w:pPr>
    </w:lvl>
    <w:lvl w:ilvl="5" w:tplc="0419001B" w:tentative="1">
      <w:start w:val="1"/>
      <w:numFmt w:val="lowerRoman"/>
      <w:lvlText w:val="%6."/>
      <w:lvlJc w:val="right"/>
      <w:pPr>
        <w:ind w:left="9565" w:hanging="180"/>
      </w:pPr>
    </w:lvl>
    <w:lvl w:ilvl="6" w:tplc="0419000F" w:tentative="1">
      <w:start w:val="1"/>
      <w:numFmt w:val="decimal"/>
      <w:lvlText w:val="%7."/>
      <w:lvlJc w:val="left"/>
      <w:pPr>
        <w:ind w:left="10285" w:hanging="360"/>
      </w:pPr>
    </w:lvl>
    <w:lvl w:ilvl="7" w:tplc="04190019" w:tentative="1">
      <w:start w:val="1"/>
      <w:numFmt w:val="lowerLetter"/>
      <w:lvlText w:val="%8."/>
      <w:lvlJc w:val="left"/>
      <w:pPr>
        <w:ind w:left="11005" w:hanging="360"/>
      </w:pPr>
    </w:lvl>
    <w:lvl w:ilvl="8" w:tplc="0419001B" w:tentative="1">
      <w:start w:val="1"/>
      <w:numFmt w:val="lowerRoman"/>
      <w:lvlText w:val="%9."/>
      <w:lvlJc w:val="right"/>
      <w:pPr>
        <w:ind w:left="11725" w:hanging="180"/>
      </w:pPr>
    </w:lvl>
  </w:abstractNum>
  <w:abstractNum w:abstractNumId="14">
    <w:nsid w:val="76740A28"/>
    <w:multiLevelType w:val="hybridMultilevel"/>
    <w:tmpl w:val="280E10B2"/>
    <w:lvl w:ilvl="0" w:tplc="FBC67DE2">
      <w:start w:val="1"/>
      <w:numFmt w:val="decimal"/>
      <w:lvlText w:val="%1)"/>
      <w:lvlJc w:val="left"/>
      <w:pPr>
        <w:ind w:left="720" w:hanging="360"/>
      </w:pPr>
      <w:rPr>
        <w:rFonts w:hint="default"/>
        <w:b w:val="0"/>
        <w:bCs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7D6E2B"/>
    <w:multiLevelType w:val="hybridMultilevel"/>
    <w:tmpl w:val="B68EDD2C"/>
    <w:lvl w:ilvl="0" w:tplc="04090011">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3"/>
  </w:num>
  <w:num w:numId="5">
    <w:abstractNumId w:val="14"/>
  </w:num>
  <w:num w:numId="6">
    <w:abstractNumId w:val="9"/>
  </w:num>
  <w:num w:numId="7">
    <w:abstractNumId w:val="15"/>
  </w:num>
  <w:num w:numId="8">
    <w:abstractNumId w:val="1"/>
  </w:num>
  <w:num w:numId="9">
    <w:abstractNumId w:val="7"/>
  </w:num>
  <w:num w:numId="10">
    <w:abstractNumId w:val="13"/>
  </w:num>
  <w:num w:numId="11">
    <w:abstractNumId w:val="12"/>
  </w:num>
  <w:num w:numId="12">
    <w:abstractNumId w:val="5"/>
  </w:num>
  <w:num w:numId="13">
    <w:abstractNumId w:val="10"/>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D9"/>
    <w:rsid w:val="00232466"/>
    <w:rsid w:val="003470D9"/>
    <w:rsid w:val="00562FD5"/>
    <w:rsid w:val="00E86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2C92A-B5FC-4F44-AA67-4F99039F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0D9"/>
    <w:pPr>
      <w:spacing w:after="0" w:line="240" w:lineRule="auto"/>
      <w:ind w:firstLine="709"/>
      <w:jc w:val="both"/>
    </w:pPr>
    <w:rPr>
      <w:rFonts w:ascii="Times New Roman" w:eastAsia="Times New Roman" w:hAnsi="Times New Roman" w:cs="Times New Roman"/>
      <w:sz w:val="20"/>
      <w:szCs w:val="20"/>
      <w:lang w:val="ro-RO"/>
    </w:rPr>
  </w:style>
  <w:style w:type="paragraph" w:styleId="2">
    <w:name w:val="heading 2"/>
    <w:basedOn w:val="a"/>
    <w:next w:val="a"/>
    <w:link w:val="20"/>
    <w:qFormat/>
    <w:rsid w:val="003470D9"/>
    <w:pPr>
      <w:keepNext/>
      <w:jc w:val="center"/>
      <w:outlineLvl w:val="1"/>
    </w:pPr>
    <w:rPr>
      <w:rFonts w:ascii="$ Benguiat_Bold" w:hAnsi="$ Benguiat_Bold"/>
      <w:b/>
      <w:sz w:val="132"/>
      <w:lang w:val="x-none"/>
    </w:rPr>
  </w:style>
  <w:style w:type="paragraph" w:styleId="8">
    <w:name w:val="heading 8"/>
    <w:basedOn w:val="a"/>
    <w:next w:val="a"/>
    <w:link w:val="80"/>
    <w:qFormat/>
    <w:rsid w:val="003470D9"/>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70D9"/>
    <w:rPr>
      <w:rFonts w:ascii="$ Benguiat_Bold" w:eastAsia="Times New Roman" w:hAnsi="$ Benguiat_Bold" w:cs="Times New Roman"/>
      <w:b/>
      <w:sz w:val="132"/>
      <w:szCs w:val="20"/>
      <w:lang w:val="x-none"/>
    </w:rPr>
  </w:style>
  <w:style w:type="character" w:customStyle="1" w:styleId="80">
    <w:name w:val="Заголовок 8 Знак"/>
    <w:basedOn w:val="a0"/>
    <w:link w:val="8"/>
    <w:rsid w:val="003470D9"/>
    <w:rPr>
      <w:rFonts w:ascii="$Caslon" w:eastAsia="Times New Roman" w:hAnsi="$Caslon" w:cs="Times New Roman"/>
      <w:b/>
      <w:sz w:val="24"/>
      <w:szCs w:val="20"/>
      <w:lang w:val="ro-RO"/>
    </w:rPr>
  </w:style>
  <w:style w:type="paragraph" w:styleId="a3">
    <w:name w:val="Normal (Web)"/>
    <w:basedOn w:val="a"/>
    <w:uiPriority w:val="99"/>
    <w:unhideWhenUsed/>
    <w:rsid w:val="003470D9"/>
    <w:pPr>
      <w:ind w:firstLine="567"/>
    </w:pPr>
    <w:rPr>
      <w:sz w:val="24"/>
      <w:szCs w:val="24"/>
      <w:lang w:val="ru-RU" w:eastAsia="ru-RU"/>
    </w:rPr>
  </w:style>
  <w:style w:type="paragraph" w:styleId="a4">
    <w:name w:val="header"/>
    <w:basedOn w:val="a"/>
    <w:link w:val="a5"/>
    <w:rsid w:val="003470D9"/>
    <w:pPr>
      <w:tabs>
        <w:tab w:val="center" w:pos="4677"/>
        <w:tab w:val="right" w:pos="9355"/>
      </w:tabs>
    </w:pPr>
  </w:style>
  <w:style w:type="character" w:customStyle="1" w:styleId="a5">
    <w:name w:val="Верхний колонтитул Знак"/>
    <w:basedOn w:val="a0"/>
    <w:link w:val="a4"/>
    <w:rsid w:val="003470D9"/>
    <w:rPr>
      <w:rFonts w:ascii="Times New Roman" w:eastAsia="Times New Roman" w:hAnsi="Times New Roman" w:cs="Times New Roman"/>
      <w:sz w:val="20"/>
      <w:szCs w:val="20"/>
      <w:lang w:val="ro-RO"/>
    </w:rPr>
  </w:style>
  <w:style w:type="paragraph" w:styleId="a6">
    <w:name w:val="footer"/>
    <w:basedOn w:val="a"/>
    <w:link w:val="a7"/>
    <w:rsid w:val="003470D9"/>
    <w:pPr>
      <w:tabs>
        <w:tab w:val="center" w:pos="4677"/>
        <w:tab w:val="right" w:pos="9355"/>
      </w:tabs>
    </w:pPr>
  </w:style>
  <w:style w:type="character" w:customStyle="1" w:styleId="a7">
    <w:name w:val="Нижний колонтитул Знак"/>
    <w:basedOn w:val="a0"/>
    <w:link w:val="a6"/>
    <w:rsid w:val="003470D9"/>
    <w:rPr>
      <w:rFonts w:ascii="Times New Roman" w:eastAsia="Times New Roman" w:hAnsi="Times New Roman" w:cs="Times New Roman"/>
      <w:sz w:val="20"/>
      <w:szCs w:val="20"/>
      <w:lang w:val="ro-RO"/>
    </w:rPr>
  </w:style>
  <w:style w:type="table" w:styleId="a8">
    <w:name w:val="Table Grid"/>
    <w:basedOn w:val="a1"/>
    <w:uiPriority w:val="39"/>
    <w:rsid w:val="003470D9"/>
    <w:pPr>
      <w:spacing w:after="0" w:line="240" w:lineRule="auto"/>
      <w:ind w:firstLine="709"/>
      <w:jc w:val="both"/>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List Paragraph 1,List Paragraph1,Абзац списка1,List Paragraph11,Абзац списка2"/>
    <w:basedOn w:val="a"/>
    <w:link w:val="aa"/>
    <w:uiPriority w:val="34"/>
    <w:qFormat/>
    <w:rsid w:val="003470D9"/>
    <w:pPr>
      <w:ind w:left="720"/>
      <w:contextualSpacing/>
    </w:pPr>
  </w:style>
  <w:style w:type="character" w:styleId="ab">
    <w:name w:val="Strong"/>
    <w:uiPriority w:val="22"/>
    <w:qFormat/>
    <w:rsid w:val="003470D9"/>
    <w:rPr>
      <w:b/>
      <w:bCs/>
    </w:rPr>
  </w:style>
  <w:style w:type="character" w:customStyle="1" w:styleId="aa">
    <w:name w:val="Абзац списка Знак"/>
    <w:aliases w:val="List Paragraph 1 Знак,List Paragraph1 Знак,Абзац списка1 Знак,List Paragraph11 Знак,Абзац списка2 Знак"/>
    <w:basedOn w:val="a0"/>
    <w:link w:val="a9"/>
    <w:uiPriority w:val="34"/>
    <w:locked/>
    <w:rsid w:val="003470D9"/>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3094</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1</cp:revision>
  <dcterms:created xsi:type="dcterms:W3CDTF">2024-06-05T10:48:00Z</dcterms:created>
  <dcterms:modified xsi:type="dcterms:W3CDTF">2024-06-05T11:07:00Z</dcterms:modified>
</cp:coreProperties>
</file>